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651C741D" w:rsidR="00141DA7" w:rsidRPr="0051699C" w:rsidRDefault="00313CD0" w:rsidP="00141DA7">
      <w:pPr>
        <w:pStyle w:val="ProductList-Body"/>
        <w:shd w:val="clear" w:color="auto" w:fill="0072C6"/>
        <w:tabs>
          <w:tab w:val="clear" w:pos="360"/>
          <w:tab w:val="clear" w:pos="720"/>
          <w:tab w:val="clear" w:pos="1080"/>
        </w:tabs>
        <w:ind w:right="1800" w:firstLine="360"/>
        <w:jc w:val="both"/>
      </w:pPr>
      <w:r w:rsidRPr="00D73A39">
        <w:rPr>
          <w:rFonts w:asciiTheme="majorHAnsi" w:hAnsiTheme="majorHAnsi"/>
          <w:color w:val="FFFFFF" w:themeColor="background1"/>
          <w:sz w:val="72"/>
          <w:szCs w:val="72"/>
        </w:rPr>
        <w:t xml:space="preserve">15° de março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78350"/>
      <w:r>
        <w:lastRenderedPageBreak/>
        <w:t>Sumário</w:t>
      </w:r>
      <w:bookmarkEnd w:id="3"/>
      <w:bookmarkEnd w:id="4"/>
    </w:p>
    <w:p w14:paraId="12A0B1C8" w14:textId="76A8CF51" w:rsidR="00554D7E" w:rsidRPr="00554D7E"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478350" w:history="1">
        <w:r w:rsidR="00554D7E" w:rsidRPr="00554D7E">
          <w:rPr>
            <w:rStyle w:val="Hyperlink"/>
            <w:rFonts w:cstheme="minorHAnsi"/>
            <w:noProof/>
          </w:rPr>
          <w:t>Sumário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w:t>
        </w:r>
        <w:r w:rsidR="00554D7E" w:rsidRPr="00554D7E">
          <w:rPr>
            <w:rFonts w:cstheme="minorHAnsi"/>
            <w:noProof/>
            <w:webHidden/>
          </w:rPr>
          <w:fldChar w:fldCharType="end"/>
        </w:r>
      </w:hyperlink>
    </w:p>
    <w:p w14:paraId="39D0F131" w14:textId="32D40E66" w:rsidR="00554D7E" w:rsidRPr="00554D7E" w:rsidRDefault="003D0F55">
      <w:pPr>
        <w:pStyle w:val="TOC1"/>
        <w:tabs>
          <w:tab w:val="right" w:leader="dot" w:pos="5030"/>
        </w:tabs>
        <w:rPr>
          <w:rFonts w:eastAsiaTheme="minorEastAsia" w:cstheme="minorHAnsi"/>
          <w:b w:val="0"/>
          <w:caps w:val="0"/>
          <w:noProof/>
          <w:sz w:val="22"/>
          <w:lang w:val="en-US" w:eastAsia="en-US" w:bidi="ar-SA"/>
        </w:rPr>
      </w:pPr>
      <w:hyperlink w:anchor="_Toc478478351" w:history="1">
        <w:r w:rsidR="00554D7E" w:rsidRPr="00554D7E">
          <w:rPr>
            <w:rStyle w:val="Hyperlink"/>
            <w:rFonts w:cstheme="minorHAnsi"/>
            <w:noProof/>
          </w:rPr>
          <w:t>Introdução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w:t>
        </w:r>
        <w:r w:rsidR="00554D7E" w:rsidRPr="00554D7E">
          <w:rPr>
            <w:rFonts w:cstheme="minorHAnsi"/>
            <w:noProof/>
            <w:webHidden/>
          </w:rPr>
          <w:fldChar w:fldCharType="end"/>
        </w:r>
      </w:hyperlink>
    </w:p>
    <w:p w14:paraId="1FC1ACBC" w14:textId="31318B6A" w:rsidR="00554D7E" w:rsidRPr="00554D7E" w:rsidRDefault="003D0F55">
      <w:pPr>
        <w:pStyle w:val="TOC1"/>
        <w:tabs>
          <w:tab w:val="right" w:leader="dot" w:pos="5030"/>
        </w:tabs>
        <w:rPr>
          <w:rFonts w:eastAsiaTheme="minorEastAsia" w:cstheme="minorHAnsi"/>
          <w:b w:val="0"/>
          <w:caps w:val="0"/>
          <w:noProof/>
          <w:sz w:val="22"/>
          <w:lang w:val="en-US" w:eastAsia="en-US" w:bidi="ar-SA"/>
        </w:rPr>
      </w:pPr>
      <w:hyperlink w:anchor="_Toc478478352" w:history="1">
        <w:r w:rsidR="00554D7E" w:rsidRPr="00554D7E">
          <w:rPr>
            <w:rStyle w:val="Hyperlink"/>
            <w:rFonts w:cstheme="minorHAnsi"/>
            <w:noProof/>
          </w:rPr>
          <w:t>Termos Gerais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w:t>
        </w:r>
        <w:r w:rsidR="00554D7E" w:rsidRPr="00554D7E">
          <w:rPr>
            <w:rFonts w:cstheme="minorHAnsi"/>
            <w:noProof/>
            <w:webHidden/>
          </w:rPr>
          <w:fldChar w:fldCharType="end"/>
        </w:r>
      </w:hyperlink>
    </w:p>
    <w:p w14:paraId="640C6A28" w14:textId="5B66DEE0" w:rsidR="00554D7E" w:rsidRPr="00554D7E" w:rsidRDefault="003D0F55">
      <w:pPr>
        <w:pStyle w:val="TOC1"/>
        <w:tabs>
          <w:tab w:val="right" w:leader="dot" w:pos="5030"/>
        </w:tabs>
        <w:rPr>
          <w:rFonts w:eastAsiaTheme="minorEastAsia" w:cstheme="minorHAnsi"/>
          <w:b w:val="0"/>
          <w:caps w:val="0"/>
          <w:noProof/>
          <w:sz w:val="22"/>
          <w:lang w:val="en-US" w:eastAsia="en-US" w:bidi="ar-SA"/>
        </w:rPr>
      </w:pPr>
      <w:hyperlink w:anchor="_Toc478478353" w:history="1">
        <w:r w:rsidR="00554D7E" w:rsidRPr="00554D7E">
          <w:rPr>
            <w:rStyle w:val="Hyperlink"/>
            <w:rFonts w:cstheme="minorHAnsi"/>
            <w:noProof/>
          </w:rPr>
          <w:t>Termos Específicos ao Serviço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7</w:t>
        </w:r>
        <w:r w:rsidR="00554D7E" w:rsidRPr="00554D7E">
          <w:rPr>
            <w:rFonts w:cstheme="minorHAnsi"/>
            <w:noProof/>
            <w:webHidden/>
          </w:rPr>
          <w:fldChar w:fldCharType="end"/>
        </w:r>
      </w:hyperlink>
    </w:p>
    <w:p w14:paraId="4B5173C5" w14:textId="17810D2B" w:rsidR="00554D7E" w:rsidRPr="00554D7E" w:rsidRDefault="003D0F55">
      <w:pPr>
        <w:pStyle w:val="TOC2"/>
        <w:tabs>
          <w:tab w:val="right" w:leader="dot" w:pos="5030"/>
        </w:tabs>
        <w:rPr>
          <w:rFonts w:eastAsiaTheme="minorEastAsia" w:cstheme="minorHAnsi"/>
          <w:b w:val="0"/>
          <w:smallCaps w:val="0"/>
          <w:noProof/>
          <w:sz w:val="22"/>
          <w:lang w:val="en-US" w:eastAsia="en-US" w:bidi="ar-SA"/>
        </w:rPr>
      </w:pPr>
      <w:hyperlink w:anchor="_Toc478478354" w:history="1">
        <w:r w:rsidR="00554D7E" w:rsidRPr="00554D7E">
          <w:rPr>
            <w:rStyle w:val="Hyperlink"/>
            <w:rFonts w:cstheme="minorHAnsi"/>
            <w:noProof/>
          </w:rPr>
          <w:t>Microsoft Dynamics 365</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7</w:t>
        </w:r>
        <w:r w:rsidR="00554D7E" w:rsidRPr="00554D7E">
          <w:rPr>
            <w:rFonts w:cstheme="minorHAnsi"/>
            <w:noProof/>
            <w:webHidden/>
          </w:rPr>
          <w:fldChar w:fldCharType="end"/>
        </w:r>
      </w:hyperlink>
    </w:p>
    <w:p w14:paraId="0ED33458" w14:textId="44785B9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55" w:history="1">
        <w:r w:rsidR="00554D7E" w:rsidRPr="00554D7E">
          <w:rPr>
            <w:rStyle w:val="Hyperlink"/>
            <w:rFonts w:cstheme="minorHAnsi"/>
            <w:noProof/>
          </w:rPr>
          <w:t>Microsoft Dynamics 365 para Atendimento ao Cliente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7</w:t>
        </w:r>
        <w:r w:rsidR="00554D7E" w:rsidRPr="00554D7E">
          <w:rPr>
            <w:rFonts w:cstheme="minorHAnsi"/>
            <w:noProof/>
            <w:webHidden/>
          </w:rPr>
          <w:fldChar w:fldCharType="end"/>
        </w:r>
      </w:hyperlink>
    </w:p>
    <w:p w14:paraId="578BDD66" w14:textId="7A6888F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56" w:history="1">
        <w:r w:rsidR="00554D7E" w:rsidRPr="00554D7E">
          <w:rPr>
            <w:rStyle w:val="Hyperlink"/>
            <w:rFonts w:cstheme="minorHAnsi"/>
            <w:noProof/>
          </w:rPr>
          <w:t>Microsoft Dynamics 365 para Finanças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7</w:t>
        </w:r>
        <w:r w:rsidR="00554D7E" w:rsidRPr="00554D7E">
          <w:rPr>
            <w:rFonts w:cstheme="minorHAnsi"/>
            <w:noProof/>
            <w:webHidden/>
          </w:rPr>
          <w:fldChar w:fldCharType="end"/>
        </w:r>
      </w:hyperlink>
    </w:p>
    <w:p w14:paraId="2BB96C32" w14:textId="648D4231"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57" w:history="1">
        <w:r w:rsidR="00554D7E" w:rsidRPr="00554D7E">
          <w:rPr>
            <w:rStyle w:val="Hyperlink"/>
            <w:rFonts w:cstheme="minorHAnsi"/>
            <w:noProof/>
          </w:rPr>
          <w:t>Microsoft Dynamics 365 para Operações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7</w:t>
        </w:r>
        <w:r w:rsidR="00554D7E" w:rsidRPr="00554D7E">
          <w:rPr>
            <w:rFonts w:cstheme="minorHAnsi"/>
            <w:noProof/>
            <w:webHidden/>
          </w:rPr>
          <w:fldChar w:fldCharType="end"/>
        </w:r>
      </w:hyperlink>
    </w:p>
    <w:p w14:paraId="0378815A" w14:textId="54AA6332"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58" w:history="1">
        <w:r w:rsidR="00554D7E" w:rsidRPr="00554D7E">
          <w:rPr>
            <w:rStyle w:val="Hyperlink"/>
            <w:rFonts w:cstheme="minorHAnsi"/>
            <w:noProof/>
          </w:rPr>
          <w:t>Microsoft Dynamics 365 para Vendas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8</w:t>
        </w:r>
        <w:r w:rsidR="00554D7E" w:rsidRPr="00554D7E">
          <w:rPr>
            <w:rFonts w:cstheme="minorHAnsi"/>
            <w:noProof/>
            <w:webHidden/>
          </w:rPr>
          <w:fldChar w:fldCharType="end"/>
        </w:r>
      </w:hyperlink>
    </w:p>
    <w:p w14:paraId="4106FC3D" w14:textId="53CC9BC8" w:rsidR="00554D7E" w:rsidRPr="00554D7E" w:rsidRDefault="003D0F55">
      <w:pPr>
        <w:pStyle w:val="TOC2"/>
        <w:tabs>
          <w:tab w:val="right" w:leader="dot" w:pos="5030"/>
        </w:tabs>
        <w:rPr>
          <w:rFonts w:eastAsiaTheme="minorEastAsia" w:cstheme="minorHAnsi"/>
          <w:b w:val="0"/>
          <w:smallCaps w:val="0"/>
          <w:noProof/>
          <w:sz w:val="22"/>
          <w:lang w:val="en-US" w:eastAsia="en-US" w:bidi="ar-SA"/>
        </w:rPr>
      </w:pPr>
      <w:hyperlink w:anchor="_Toc478478359" w:history="1">
        <w:r w:rsidR="00554D7E" w:rsidRPr="00554D7E">
          <w:rPr>
            <w:rStyle w:val="Hyperlink"/>
            <w:rFonts w:cstheme="minorHAnsi"/>
            <w:noProof/>
          </w:rPr>
          <w:t>Serviços do Office 365</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_Toc478478359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8</w:t>
        </w:r>
        <w:r w:rsidR="00554D7E" w:rsidRPr="00554D7E">
          <w:rPr>
            <w:rFonts w:cstheme="minorHAnsi"/>
            <w:noProof/>
            <w:webHidden/>
          </w:rPr>
          <w:fldChar w:fldCharType="end"/>
        </w:r>
      </w:hyperlink>
    </w:p>
    <w:p w14:paraId="44077FE2" w14:textId="27B5FAA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0" w:history="1">
        <w:r w:rsidR="00554D7E" w:rsidRPr="00554D7E">
          <w:rPr>
            <w:rStyle w:val="Hyperlink"/>
            <w:rFonts w:cstheme="minorHAnsi"/>
            <w:noProof/>
          </w:rPr>
          <w:t>Duet Enterprise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8</w:t>
        </w:r>
        <w:r w:rsidR="00554D7E" w:rsidRPr="00554D7E">
          <w:rPr>
            <w:rFonts w:cstheme="minorHAnsi"/>
            <w:noProof/>
            <w:webHidden/>
          </w:rPr>
          <w:fldChar w:fldCharType="end"/>
        </w:r>
      </w:hyperlink>
    </w:p>
    <w:p w14:paraId="6EC1E521" w14:textId="3CAD32F5"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1" w:history="1">
        <w:r w:rsidR="00554D7E" w:rsidRPr="00554D7E">
          <w:rPr>
            <w:rStyle w:val="Hyperlink"/>
            <w:rFonts w:cstheme="minorHAnsi"/>
            <w:noProof/>
          </w:rPr>
          <w:t>Exchange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9</w:t>
        </w:r>
        <w:r w:rsidR="00554D7E" w:rsidRPr="00554D7E">
          <w:rPr>
            <w:rFonts w:cstheme="minorHAnsi"/>
            <w:noProof/>
            <w:webHidden/>
          </w:rPr>
          <w:fldChar w:fldCharType="end"/>
        </w:r>
      </w:hyperlink>
    </w:p>
    <w:p w14:paraId="1F800FA3" w14:textId="3708B3D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2" w:history="1">
        <w:r w:rsidR="00554D7E" w:rsidRPr="00554D7E">
          <w:rPr>
            <w:rStyle w:val="Hyperlink"/>
            <w:rFonts w:cstheme="minorHAnsi"/>
            <w:noProof/>
          </w:rPr>
          <w:t>Arquivamento do Exchange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9</w:t>
        </w:r>
        <w:r w:rsidR="00554D7E" w:rsidRPr="00554D7E">
          <w:rPr>
            <w:rFonts w:cstheme="minorHAnsi"/>
            <w:noProof/>
            <w:webHidden/>
          </w:rPr>
          <w:fldChar w:fldCharType="end"/>
        </w:r>
      </w:hyperlink>
    </w:p>
    <w:p w14:paraId="0EE4A261" w14:textId="2C95BD91"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3" w:history="1">
        <w:r w:rsidR="00554D7E" w:rsidRPr="00554D7E">
          <w:rPr>
            <w:rStyle w:val="Hyperlink"/>
            <w:rFonts w:cstheme="minorHAnsi"/>
            <w:noProof/>
          </w:rPr>
          <w:t>Exchange Online Protection</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10</w:t>
        </w:r>
        <w:r w:rsidR="00554D7E" w:rsidRPr="00554D7E">
          <w:rPr>
            <w:rFonts w:cstheme="minorHAnsi"/>
            <w:noProof/>
            <w:webHidden/>
          </w:rPr>
          <w:fldChar w:fldCharType="end"/>
        </w:r>
      </w:hyperlink>
    </w:p>
    <w:p w14:paraId="7436259F" w14:textId="02C55CF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4" w:history="1">
        <w:r w:rsidR="00554D7E" w:rsidRPr="00554D7E">
          <w:rPr>
            <w:rStyle w:val="Hyperlink"/>
            <w:rFonts w:cstheme="minorHAnsi"/>
            <w:noProof/>
          </w:rPr>
          <w:t>Equipes da Microsoft</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10</w:t>
        </w:r>
        <w:r w:rsidR="00554D7E" w:rsidRPr="00554D7E">
          <w:rPr>
            <w:rFonts w:cstheme="minorHAnsi"/>
            <w:noProof/>
            <w:webHidden/>
          </w:rPr>
          <w:fldChar w:fldCharType="end"/>
        </w:r>
      </w:hyperlink>
    </w:p>
    <w:p w14:paraId="5C4E426A" w14:textId="34110A0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5" w:history="1">
        <w:r w:rsidR="00554D7E" w:rsidRPr="00554D7E">
          <w:rPr>
            <w:rStyle w:val="Hyperlink"/>
            <w:rFonts w:cstheme="minorHAnsi"/>
            <w:noProof/>
          </w:rPr>
          <w:t>Microsoft MyAnalytics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11</w:t>
        </w:r>
        <w:r w:rsidR="00554D7E" w:rsidRPr="00554D7E">
          <w:rPr>
            <w:rFonts w:cstheme="minorHAnsi"/>
            <w:noProof/>
            <w:webHidden/>
          </w:rPr>
          <w:fldChar w:fldCharType="end"/>
        </w:r>
      </w:hyperlink>
    </w:p>
    <w:p w14:paraId="4156CDE0" w14:textId="433C575A"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6" w:history="1">
        <w:r w:rsidR="00554D7E" w:rsidRPr="00554D7E">
          <w:rPr>
            <w:rStyle w:val="Hyperlink"/>
            <w:rFonts w:cstheme="minorHAnsi"/>
            <w:noProof/>
          </w:rPr>
          <w:t>Office 365 Business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11</w:t>
        </w:r>
        <w:r w:rsidR="00554D7E" w:rsidRPr="00554D7E">
          <w:rPr>
            <w:rFonts w:cstheme="minorHAnsi"/>
            <w:noProof/>
            <w:webHidden/>
          </w:rPr>
          <w:fldChar w:fldCharType="end"/>
        </w:r>
      </w:hyperlink>
    </w:p>
    <w:p w14:paraId="3A24DD65" w14:textId="5538281A"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7" w:history="1">
        <w:r w:rsidR="00554D7E" w:rsidRPr="00554D7E">
          <w:rPr>
            <w:rStyle w:val="Hyperlink"/>
            <w:rFonts w:cstheme="minorHAnsi"/>
            <w:noProof/>
          </w:rPr>
          <w:t>Lockbox do Cliente do Office 365</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11</w:t>
        </w:r>
        <w:r w:rsidR="00554D7E" w:rsidRPr="00554D7E">
          <w:rPr>
            <w:rFonts w:cstheme="minorHAnsi"/>
            <w:noProof/>
            <w:webHidden/>
          </w:rPr>
          <w:fldChar w:fldCharType="end"/>
        </w:r>
      </w:hyperlink>
    </w:p>
    <w:p w14:paraId="334E4F6C" w14:textId="636B66A6"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8" w:history="1">
        <w:r w:rsidR="00554D7E" w:rsidRPr="00554D7E">
          <w:rPr>
            <w:rStyle w:val="Hyperlink"/>
            <w:rFonts w:cstheme="minorHAnsi"/>
            <w:noProof/>
          </w:rPr>
          <w:t>Office 365 ProPlus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12</w:t>
        </w:r>
        <w:r w:rsidR="00554D7E" w:rsidRPr="00554D7E">
          <w:rPr>
            <w:rFonts w:cstheme="minorHAnsi"/>
            <w:noProof/>
            <w:webHidden/>
          </w:rPr>
          <w:fldChar w:fldCharType="end"/>
        </w:r>
      </w:hyperlink>
    </w:p>
    <w:p w14:paraId="5E49B301" w14:textId="076D32B4"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69" w:history="1">
        <w:r w:rsidR="00554D7E" w:rsidRPr="00554D7E">
          <w:rPr>
            <w:rStyle w:val="Hyperlink"/>
            <w:rFonts w:cstheme="minorHAnsi"/>
            <w:noProof/>
          </w:rPr>
          <w:t>Office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_Toc478478369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12</w:t>
        </w:r>
        <w:r w:rsidR="00554D7E" w:rsidRPr="00554D7E">
          <w:rPr>
            <w:rFonts w:cstheme="minorHAnsi"/>
            <w:noProof/>
            <w:webHidden/>
          </w:rPr>
          <w:fldChar w:fldCharType="end"/>
        </w:r>
      </w:hyperlink>
    </w:p>
    <w:p w14:paraId="4C652639" w14:textId="1100F92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0" w:history="1">
        <w:r w:rsidR="00554D7E" w:rsidRPr="00554D7E">
          <w:rPr>
            <w:rStyle w:val="Hyperlink"/>
            <w:rFonts w:cstheme="minorHAnsi"/>
            <w:noProof/>
          </w:rPr>
          <w:t>Vídeo do Office 365</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12</w:t>
        </w:r>
        <w:r w:rsidR="00554D7E" w:rsidRPr="00554D7E">
          <w:rPr>
            <w:rFonts w:cstheme="minorHAnsi"/>
            <w:noProof/>
            <w:webHidden/>
          </w:rPr>
          <w:fldChar w:fldCharType="end"/>
        </w:r>
      </w:hyperlink>
    </w:p>
    <w:p w14:paraId="5F783205" w14:textId="587B80D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1" w:history="1">
        <w:r w:rsidR="00554D7E" w:rsidRPr="00554D7E">
          <w:rPr>
            <w:rStyle w:val="Hyperlink"/>
            <w:rFonts w:cstheme="minorHAnsi"/>
            <w:noProof/>
          </w:rPr>
          <w:t>OneDrive para Business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13</w:t>
        </w:r>
        <w:r w:rsidR="00554D7E" w:rsidRPr="00554D7E">
          <w:rPr>
            <w:rFonts w:cstheme="minorHAnsi"/>
            <w:noProof/>
            <w:webHidden/>
          </w:rPr>
          <w:fldChar w:fldCharType="end"/>
        </w:r>
      </w:hyperlink>
    </w:p>
    <w:p w14:paraId="2123D770" w14:textId="357C488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2" w:history="1">
        <w:r w:rsidR="00554D7E" w:rsidRPr="00554D7E">
          <w:rPr>
            <w:rStyle w:val="Hyperlink"/>
            <w:rFonts w:cstheme="minorHAnsi"/>
            <w:noProof/>
          </w:rPr>
          <w:t>Project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13</w:t>
        </w:r>
        <w:r w:rsidR="00554D7E" w:rsidRPr="00554D7E">
          <w:rPr>
            <w:rFonts w:cstheme="minorHAnsi"/>
            <w:noProof/>
            <w:webHidden/>
          </w:rPr>
          <w:fldChar w:fldCharType="end"/>
        </w:r>
      </w:hyperlink>
    </w:p>
    <w:p w14:paraId="770CB38F" w14:textId="7A42AA4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3" w:history="1">
        <w:r w:rsidR="00554D7E" w:rsidRPr="00554D7E">
          <w:rPr>
            <w:rStyle w:val="Hyperlink"/>
            <w:rFonts w:cstheme="minorHAnsi"/>
            <w:noProof/>
          </w:rPr>
          <w:t>SharePoint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13</w:t>
        </w:r>
        <w:r w:rsidR="00554D7E" w:rsidRPr="00554D7E">
          <w:rPr>
            <w:rFonts w:cstheme="minorHAnsi"/>
            <w:noProof/>
            <w:webHidden/>
          </w:rPr>
          <w:fldChar w:fldCharType="end"/>
        </w:r>
      </w:hyperlink>
    </w:p>
    <w:p w14:paraId="3D5166EA" w14:textId="2A76869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4" w:history="1">
        <w:r w:rsidR="00554D7E" w:rsidRPr="00554D7E">
          <w:rPr>
            <w:rStyle w:val="Hyperlink"/>
            <w:rFonts w:cstheme="minorHAnsi"/>
            <w:noProof/>
          </w:rPr>
          <w:t>Skype para Empresas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14</w:t>
        </w:r>
        <w:r w:rsidR="00554D7E" w:rsidRPr="00554D7E">
          <w:rPr>
            <w:rFonts w:cstheme="minorHAnsi"/>
            <w:noProof/>
            <w:webHidden/>
          </w:rPr>
          <w:fldChar w:fldCharType="end"/>
        </w:r>
      </w:hyperlink>
    </w:p>
    <w:p w14:paraId="76E6037C" w14:textId="21A2448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5" w:history="1">
        <w:r w:rsidR="00554D7E" w:rsidRPr="00554D7E">
          <w:rPr>
            <w:rStyle w:val="Hyperlink"/>
            <w:rFonts w:cstheme="minorHAnsi"/>
            <w:noProof/>
          </w:rPr>
          <w:t>Skype for Business Online – Chamada por PSTN e Conferência por PSTN</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14</w:t>
        </w:r>
        <w:r w:rsidR="00554D7E" w:rsidRPr="00554D7E">
          <w:rPr>
            <w:rFonts w:cstheme="minorHAnsi"/>
            <w:noProof/>
            <w:webHidden/>
          </w:rPr>
          <w:fldChar w:fldCharType="end"/>
        </w:r>
      </w:hyperlink>
    </w:p>
    <w:p w14:paraId="71209C23" w14:textId="695F128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6" w:history="1">
        <w:r w:rsidR="00554D7E" w:rsidRPr="00554D7E">
          <w:rPr>
            <w:rStyle w:val="Hyperlink"/>
            <w:rFonts w:cstheme="minorHAnsi"/>
            <w:noProof/>
          </w:rPr>
          <w:t>Skype for Business Online – Qualidade de Voz</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14</w:t>
        </w:r>
        <w:r w:rsidR="00554D7E" w:rsidRPr="00554D7E">
          <w:rPr>
            <w:rFonts w:cstheme="minorHAnsi"/>
            <w:noProof/>
            <w:webHidden/>
          </w:rPr>
          <w:fldChar w:fldCharType="end"/>
        </w:r>
      </w:hyperlink>
    </w:p>
    <w:p w14:paraId="0B12E0BB" w14:textId="79288E0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7" w:history="1">
        <w:r w:rsidR="00554D7E" w:rsidRPr="00554D7E">
          <w:rPr>
            <w:rStyle w:val="Hyperlink"/>
            <w:rFonts w:cstheme="minorHAnsi"/>
            <w:noProof/>
          </w:rPr>
          <w:t>Yammer Enterprise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15</w:t>
        </w:r>
        <w:r w:rsidR="00554D7E" w:rsidRPr="00554D7E">
          <w:rPr>
            <w:rFonts w:cstheme="minorHAnsi"/>
            <w:noProof/>
            <w:webHidden/>
          </w:rPr>
          <w:fldChar w:fldCharType="end"/>
        </w:r>
      </w:hyperlink>
    </w:p>
    <w:p w14:paraId="6E441CB4" w14:textId="056614C8" w:rsidR="00554D7E" w:rsidRPr="00554D7E" w:rsidRDefault="003D0F55">
      <w:pPr>
        <w:pStyle w:val="TOC2"/>
        <w:tabs>
          <w:tab w:val="right" w:leader="dot" w:pos="5030"/>
        </w:tabs>
        <w:rPr>
          <w:rFonts w:eastAsiaTheme="minorEastAsia" w:cstheme="minorHAnsi"/>
          <w:b w:val="0"/>
          <w:smallCaps w:val="0"/>
          <w:noProof/>
          <w:sz w:val="22"/>
          <w:lang w:val="en-US" w:eastAsia="en-US" w:bidi="ar-SA"/>
        </w:rPr>
      </w:pPr>
      <w:hyperlink w:anchor="_Toc478478378" w:history="1">
        <w:r w:rsidR="00554D7E" w:rsidRPr="00554D7E">
          <w:rPr>
            <w:rStyle w:val="Hyperlink"/>
            <w:rFonts w:cstheme="minorHAnsi"/>
            <w:noProof/>
          </w:rPr>
          <w:t>Serviços do Microsoft Azure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15</w:t>
        </w:r>
        <w:r w:rsidR="00554D7E" w:rsidRPr="00554D7E">
          <w:rPr>
            <w:rFonts w:cstheme="minorHAnsi"/>
            <w:noProof/>
            <w:webHidden/>
          </w:rPr>
          <w:fldChar w:fldCharType="end"/>
        </w:r>
      </w:hyperlink>
    </w:p>
    <w:p w14:paraId="460E1D20" w14:textId="613059F6"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79" w:history="1">
        <w:r w:rsidR="00554D7E" w:rsidRPr="00554D7E">
          <w:rPr>
            <w:rStyle w:val="Hyperlink"/>
            <w:rFonts w:cstheme="minorHAnsi"/>
            <w:noProof/>
          </w:rPr>
          <w:t>Serviços de Domínio do AD</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_Toc478478379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15</w:t>
        </w:r>
        <w:r w:rsidR="00554D7E" w:rsidRPr="00554D7E">
          <w:rPr>
            <w:rFonts w:cstheme="minorHAnsi"/>
            <w:noProof/>
            <w:webHidden/>
          </w:rPr>
          <w:fldChar w:fldCharType="end"/>
        </w:r>
      </w:hyperlink>
    </w:p>
    <w:p w14:paraId="268038A8" w14:textId="60587E4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0" w:history="1">
        <w:r w:rsidR="00554D7E" w:rsidRPr="00554D7E">
          <w:rPr>
            <w:rStyle w:val="Hyperlink"/>
            <w:rFonts w:cstheme="minorHAnsi"/>
            <w:noProof/>
          </w:rPr>
          <w:t>Serviços de Gerenciamento de API</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16</w:t>
        </w:r>
        <w:r w:rsidR="00554D7E" w:rsidRPr="00554D7E">
          <w:rPr>
            <w:rFonts w:cstheme="minorHAnsi"/>
            <w:noProof/>
            <w:webHidden/>
          </w:rPr>
          <w:fldChar w:fldCharType="end"/>
        </w:r>
      </w:hyperlink>
    </w:p>
    <w:p w14:paraId="200A4B51" w14:textId="6828978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1" w:history="1">
        <w:r w:rsidR="00554D7E" w:rsidRPr="00554D7E">
          <w:rPr>
            <w:rStyle w:val="Hyperlink"/>
            <w:rFonts w:cstheme="minorHAnsi"/>
            <w:noProof/>
          </w:rPr>
          <w:t>Serviço de Aplicativos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16</w:t>
        </w:r>
        <w:r w:rsidR="00554D7E" w:rsidRPr="00554D7E">
          <w:rPr>
            <w:rFonts w:cstheme="minorHAnsi"/>
            <w:noProof/>
            <w:webHidden/>
          </w:rPr>
          <w:fldChar w:fldCharType="end"/>
        </w:r>
      </w:hyperlink>
    </w:p>
    <w:p w14:paraId="45F82470" w14:textId="455BA4A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2" w:history="1">
        <w:r w:rsidR="00554D7E" w:rsidRPr="00554D7E">
          <w:rPr>
            <w:rStyle w:val="Hyperlink"/>
            <w:rFonts w:cstheme="minorHAnsi"/>
            <w:noProof/>
          </w:rPr>
          <w:t>Gateway de Aplicativos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17</w:t>
        </w:r>
        <w:r w:rsidR="00554D7E" w:rsidRPr="00554D7E">
          <w:rPr>
            <w:rFonts w:cstheme="minorHAnsi"/>
            <w:noProof/>
            <w:webHidden/>
          </w:rPr>
          <w:fldChar w:fldCharType="end"/>
        </w:r>
      </w:hyperlink>
    </w:p>
    <w:p w14:paraId="5B9AB780" w14:textId="3042ED95"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3" w:history="1">
        <w:r w:rsidR="00554D7E" w:rsidRPr="00554D7E">
          <w:rPr>
            <w:rStyle w:val="Hyperlink"/>
            <w:rFonts w:cstheme="minorHAnsi"/>
            <w:noProof/>
          </w:rPr>
          <w:t>Application Insights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17</w:t>
        </w:r>
        <w:r w:rsidR="00554D7E" w:rsidRPr="00554D7E">
          <w:rPr>
            <w:rFonts w:cstheme="minorHAnsi"/>
            <w:noProof/>
            <w:webHidden/>
          </w:rPr>
          <w:fldChar w:fldCharType="end"/>
        </w:r>
      </w:hyperlink>
    </w:p>
    <w:p w14:paraId="597E8908" w14:textId="5F4DE683"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4" w:history="1">
        <w:r w:rsidR="00554D7E" w:rsidRPr="00554D7E">
          <w:rPr>
            <w:rStyle w:val="Hyperlink"/>
            <w:rFonts w:cstheme="minorHAnsi"/>
            <w:noProof/>
          </w:rPr>
          <w:t>Serviço de Automação – Configuração do Estado Desejado (DSC)</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18</w:t>
        </w:r>
        <w:r w:rsidR="00554D7E" w:rsidRPr="00554D7E">
          <w:rPr>
            <w:rFonts w:cstheme="minorHAnsi"/>
            <w:noProof/>
            <w:webHidden/>
          </w:rPr>
          <w:fldChar w:fldCharType="end"/>
        </w:r>
      </w:hyperlink>
    </w:p>
    <w:p w14:paraId="665BE872" w14:textId="58E4AE2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5" w:history="1">
        <w:r w:rsidR="00554D7E" w:rsidRPr="00554D7E">
          <w:rPr>
            <w:rStyle w:val="Hyperlink"/>
            <w:rFonts w:cstheme="minorHAnsi"/>
            <w:noProof/>
          </w:rPr>
          <w:t>Serviço de Automação - Automação do Processo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18</w:t>
        </w:r>
        <w:r w:rsidR="00554D7E" w:rsidRPr="00554D7E">
          <w:rPr>
            <w:rFonts w:cstheme="minorHAnsi"/>
            <w:noProof/>
            <w:webHidden/>
          </w:rPr>
          <w:fldChar w:fldCharType="end"/>
        </w:r>
      </w:hyperlink>
    </w:p>
    <w:p w14:paraId="6EF156DF" w14:textId="55D73B66"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6" w:history="1">
        <w:r w:rsidR="00554D7E" w:rsidRPr="00554D7E">
          <w:rPr>
            <w:rStyle w:val="Hyperlink"/>
            <w:rFonts w:cstheme="minorHAnsi"/>
            <w:noProof/>
          </w:rPr>
          <w:t>Funções do Azure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19</w:t>
        </w:r>
        <w:r w:rsidR="00554D7E" w:rsidRPr="00554D7E">
          <w:rPr>
            <w:rFonts w:cstheme="minorHAnsi"/>
            <w:noProof/>
            <w:webHidden/>
          </w:rPr>
          <w:fldChar w:fldCharType="end"/>
        </w:r>
      </w:hyperlink>
    </w:p>
    <w:p w14:paraId="3B9E93B6" w14:textId="5E22118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7" w:history="1">
        <w:r w:rsidR="00554D7E" w:rsidRPr="00554D7E">
          <w:rPr>
            <w:rStyle w:val="Hyperlink"/>
            <w:rFonts w:cstheme="minorHAnsi"/>
            <w:noProof/>
          </w:rPr>
          <w:t>Central de Segurança do Azure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19</w:t>
        </w:r>
        <w:r w:rsidR="00554D7E" w:rsidRPr="00554D7E">
          <w:rPr>
            <w:rFonts w:cstheme="minorHAnsi"/>
            <w:noProof/>
            <w:webHidden/>
          </w:rPr>
          <w:fldChar w:fldCharType="end"/>
        </w:r>
      </w:hyperlink>
    </w:p>
    <w:p w14:paraId="4D9579C5" w14:textId="344EAD4B"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8" w:history="1">
        <w:r w:rsidR="00554D7E" w:rsidRPr="00554D7E">
          <w:rPr>
            <w:rStyle w:val="Hyperlink"/>
            <w:rFonts w:cstheme="minorHAnsi"/>
            <w:noProof/>
          </w:rPr>
          <w:t>Serviço em Lotes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20</w:t>
        </w:r>
        <w:r w:rsidR="00554D7E" w:rsidRPr="00554D7E">
          <w:rPr>
            <w:rFonts w:cstheme="minorHAnsi"/>
            <w:noProof/>
            <w:webHidden/>
          </w:rPr>
          <w:fldChar w:fldCharType="end"/>
        </w:r>
      </w:hyperlink>
    </w:p>
    <w:p w14:paraId="7A6D4D6F" w14:textId="28997802"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89" w:history="1">
        <w:r w:rsidR="00554D7E" w:rsidRPr="00554D7E">
          <w:rPr>
            <w:rStyle w:val="Hyperlink"/>
            <w:rFonts w:cstheme="minorHAnsi"/>
            <w:noProof/>
          </w:rPr>
          <w:t>Serviço de Backup</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_Toc478478389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20</w:t>
        </w:r>
        <w:r w:rsidR="00554D7E" w:rsidRPr="00554D7E">
          <w:rPr>
            <w:rFonts w:cstheme="minorHAnsi"/>
            <w:noProof/>
            <w:webHidden/>
          </w:rPr>
          <w:fldChar w:fldCharType="end"/>
        </w:r>
      </w:hyperlink>
    </w:p>
    <w:p w14:paraId="4E40977B" w14:textId="76244DEC"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0" w:history="1">
        <w:r w:rsidR="00554D7E" w:rsidRPr="00554D7E">
          <w:rPr>
            <w:rStyle w:val="Hyperlink"/>
            <w:rFonts w:cstheme="minorHAnsi"/>
            <w:noProof/>
          </w:rPr>
          <w:t>Serviços BizTalk</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21</w:t>
        </w:r>
        <w:r w:rsidR="00554D7E" w:rsidRPr="00554D7E">
          <w:rPr>
            <w:rFonts w:cstheme="minorHAnsi"/>
            <w:noProof/>
            <w:webHidden/>
          </w:rPr>
          <w:fldChar w:fldCharType="end"/>
        </w:r>
      </w:hyperlink>
    </w:p>
    <w:p w14:paraId="1F0022C7" w14:textId="1A026C95"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1" w:history="1">
        <w:r w:rsidR="00554D7E" w:rsidRPr="00554D7E">
          <w:rPr>
            <w:rStyle w:val="Hyperlink"/>
            <w:rFonts w:cstheme="minorHAnsi"/>
            <w:noProof/>
          </w:rPr>
          <w:t>Serviços de Cache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21</w:t>
        </w:r>
        <w:r w:rsidR="00554D7E" w:rsidRPr="00554D7E">
          <w:rPr>
            <w:rFonts w:cstheme="minorHAnsi"/>
            <w:noProof/>
            <w:webHidden/>
          </w:rPr>
          <w:fldChar w:fldCharType="end"/>
        </w:r>
      </w:hyperlink>
    </w:p>
    <w:p w14:paraId="6342DEA5" w14:textId="424BD68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2" w:history="1">
        <w:r w:rsidR="00554D7E" w:rsidRPr="00554D7E">
          <w:rPr>
            <w:rStyle w:val="Hyperlink"/>
            <w:rFonts w:cstheme="minorHAnsi"/>
            <w:noProof/>
          </w:rPr>
          <w:t>Serviço CDN</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22</w:t>
        </w:r>
        <w:r w:rsidR="00554D7E" w:rsidRPr="00554D7E">
          <w:rPr>
            <w:rFonts w:cstheme="minorHAnsi"/>
            <w:noProof/>
            <w:webHidden/>
          </w:rPr>
          <w:fldChar w:fldCharType="end"/>
        </w:r>
      </w:hyperlink>
    </w:p>
    <w:p w14:paraId="17643C2E" w14:textId="2F74D0C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3" w:history="1">
        <w:r w:rsidR="00554D7E" w:rsidRPr="00554D7E">
          <w:rPr>
            <w:rStyle w:val="Hyperlink"/>
            <w:rFonts w:cstheme="minorHAnsi"/>
            <w:noProof/>
          </w:rPr>
          <w:t>Serviços de Nuvem</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22</w:t>
        </w:r>
        <w:r w:rsidR="00554D7E" w:rsidRPr="00554D7E">
          <w:rPr>
            <w:rFonts w:cstheme="minorHAnsi"/>
            <w:noProof/>
            <w:webHidden/>
          </w:rPr>
          <w:fldChar w:fldCharType="end"/>
        </w:r>
      </w:hyperlink>
    </w:p>
    <w:p w14:paraId="7B657B30" w14:textId="3979363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4" w:history="1">
        <w:r w:rsidR="00554D7E" w:rsidRPr="00554D7E">
          <w:rPr>
            <w:rStyle w:val="Hyperlink"/>
            <w:rFonts w:cstheme="minorHAnsi"/>
            <w:noProof/>
          </w:rPr>
          <w:t>Catálogo de Dados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23</w:t>
        </w:r>
        <w:r w:rsidR="00554D7E" w:rsidRPr="00554D7E">
          <w:rPr>
            <w:rFonts w:cstheme="minorHAnsi"/>
            <w:noProof/>
            <w:webHidden/>
          </w:rPr>
          <w:fldChar w:fldCharType="end"/>
        </w:r>
      </w:hyperlink>
    </w:p>
    <w:p w14:paraId="7F33CF67" w14:textId="6C90A103"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5" w:history="1">
        <w:r w:rsidR="00554D7E" w:rsidRPr="00554D7E">
          <w:rPr>
            <w:rStyle w:val="Hyperlink"/>
            <w:rFonts w:cstheme="minorHAnsi"/>
            <w:noProof/>
          </w:rPr>
          <w:t>Data Factory – Execuções de Atividade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23</w:t>
        </w:r>
        <w:r w:rsidR="00554D7E" w:rsidRPr="00554D7E">
          <w:rPr>
            <w:rFonts w:cstheme="minorHAnsi"/>
            <w:noProof/>
            <w:webHidden/>
          </w:rPr>
          <w:fldChar w:fldCharType="end"/>
        </w:r>
      </w:hyperlink>
    </w:p>
    <w:p w14:paraId="01A8A313" w14:textId="12D2BB14"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6" w:history="1">
        <w:r w:rsidR="00554D7E" w:rsidRPr="00554D7E">
          <w:rPr>
            <w:rStyle w:val="Hyperlink"/>
            <w:rFonts w:cstheme="minorHAnsi"/>
            <w:noProof/>
          </w:rPr>
          <w:t>Data Factory – Chamadas de API</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24</w:t>
        </w:r>
        <w:r w:rsidR="00554D7E" w:rsidRPr="00554D7E">
          <w:rPr>
            <w:rFonts w:cstheme="minorHAnsi"/>
            <w:noProof/>
            <w:webHidden/>
          </w:rPr>
          <w:fldChar w:fldCharType="end"/>
        </w:r>
      </w:hyperlink>
    </w:p>
    <w:p w14:paraId="3D84BEBC" w14:textId="7FFFD92D"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7" w:history="1">
        <w:r w:rsidR="00554D7E" w:rsidRPr="00554D7E">
          <w:rPr>
            <w:rStyle w:val="Hyperlink"/>
            <w:rFonts w:cstheme="minorHAnsi"/>
            <w:noProof/>
          </w:rPr>
          <w:t>Data Lake Analytics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24</w:t>
        </w:r>
        <w:r w:rsidR="00554D7E" w:rsidRPr="00554D7E">
          <w:rPr>
            <w:rFonts w:cstheme="minorHAnsi"/>
            <w:noProof/>
            <w:webHidden/>
          </w:rPr>
          <w:fldChar w:fldCharType="end"/>
        </w:r>
      </w:hyperlink>
    </w:p>
    <w:p w14:paraId="2895F9EE" w14:textId="7B6396A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8" w:history="1">
        <w:r w:rsidR="00554D7E" w:rsidRPr="00554D7E">
          <w:rPr>
            <w:rStyle w:val="Hyperlink"/>
            <w:rFonts w:cstheme="minorHAnsi"/>
            <w:noProof/>
          </w:rPr>
          <w:t>Data Lake Store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25</w:t>
        </w:r>
        <w:r w:rsidR="00554D7E" w:rsidRPr="00554D7E">
          <w:rPr>
            <w:rFonts w:cstheme="minorHAnsi"/>
            <w:noProof/>
            <w:webHidden/>
          </w:rPr>
          <w:fldChar w:fldCharType="end"/>
        </w:r>
      </w:hyperlink>
    </w:p>
    <w:p w14:paraId="1CA1F748" w14:textId="2E57B76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399" w:history="1">
        <w:r w:rsidR="00554D7E" w:rsidRPr="00554D7E">
          <w:rPr>
            <w:rStyle w:val="Hyperlink"/>
            <w:rFonts w:cstheme="minorHAnsi"/>
            <w:noProof/>
          </w:rPr>
          <w:t>DocumentDB</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_Toc478478399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25</w:t>
        </w:r>
        <w:r w:rsidR="00554D7E" w:rsidRPr="00554D7E">
          <w:rPr>
            <w:rFonts w:cstheme="minorHAnsi"/>
            <w:noProof/>
            <w:webHidden/>
          </w:rPr>
          <w:fldChar w:fldCharType="end"/>
        </w:r>
      </w:hyperlink>
    </w:p>
    <w:p w14:paraId="0C983424" w14:textId="312E115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0" w:history="1">
        <w:r w:rsidR="00554D7E" w:rsidRPr="00554D7E">
          <w:rPr>
            <w:rStyle w:val="Hyperlink"/>
            <w:rFonts w:cstheme="minorHAnsi"/>
            <w:noProof/>
          </w:rPr>
          <w:t>ExpressRoute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26</w:t>
        </w:r>
        <w:r w:rsidR="00554D7E" w:rsidRPr="00554D7E">
          <w:rPr>
            <w:rFonts w:cstheme="minorHAnsi"/>
            <w:noProof/>
            <w:webHidden/>
          </w:rPr>
          <w:fldChar w:fldCharType="end"/>
        </w:r>
      </w:hyperlink>
    </w:p>
    <w:p w14:paraId="4614F848" w14:textId="07B04A6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1" w:history="1">
        <w:r w:rsidR="00554D7E" w:rsidRPr="00554D7E">
          <w:rPr>
            <w:rStyle w:val="Hyperlink"/>
            <w:rFonts w:cstheme="minorHAnsi"/>
            <w:noProof/>
          </w:rPr>
          <w:t>HDInsight</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26</w:t>
        </w:r>
        <w:r w:rsidR="00554D7E" w:rsidRPr="00554D7E">
          <w:rPr>
            <w:rFonts w:cstheme="minorHAnsi"/>
            <w:noProof/>
            <w:webHidden/>
          </w:rPr>
          <w:fldChar w:fldCharType="end"/>
        </w:r>
      </w:hyperlink>
    </w:p>
    <w:p w14:paraId="2D85CCA1" w14:textId="33C360B4"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2" w:history="1">
        <w:r w:rsidR="00554D7E" w:rsidRPr="00554D7E">
          <w:rPr>
            <w:rStyle w:val="Hyperlink"/>
            <w:rFonts w:cstheme="minorHAnsi"/>
            <w:noProof/>
          </w:rPr>
          <w:t>HockeyApp</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27</w:t>
        </w:r>
        <w:r w:rsidR="00554D7E" w:rsidRPr="00554D7E">
          <w:rPr>
            <w:rFonts w:cstheme="minorHAnsi"/>
            <w:noProof/>
            <w:webHidden/>
          </w:rPr>
          <w:fldChar w:fldCharType="end"/>
        </w:r>
      </w:hyperlink>
    </w:p>
    <w:p w14:paraId="01081A9A" w14:textId="4DD9AAE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3" w:history="1">
        <w:r w:rsidR="00554D7E" w:rsidRPr="00554D7E">
          <w:rPr>
            <w:rStyle w:val="Hyperlink"/>
            <w:rFonts w:cstheme="minorHAnsi"/>
            <w:noProof/>
          </w:rPr>
          <w:t>hub IoT</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27</w:t>
        </w:r>
        <w:r w:rsidR="00554D7E" w:rsidRPr="00554D7E">
          <w:rPr>
            <w:rFonts w:cstheme="minorHAnsi"/>
            <w:noProof/>
            <w:webHidden/>
          </w:rPr>
          <w:fldChar w:fldCharType="end"/>
        </w:r>
      </w:hyperlink>
    </w:p>
    <w:p w14:paraId="2EF13ED1" w14:textId="2A2ADAD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4" w:history="1">
        <w:r w:rsidR="00554D7E" w:rsidRPr="00554D7E">
          <w:rPr>
            <w:rStyle w:val="Hyperlink"/>
            <w:rFonts w:cstheme="minorHAnsi"/>
            <w:noProof/>
          </w:rPr>
          <w:t>Cofre da Chave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27</w:t>
        </w:r>
        <w:r w:rsidR="00554D7E" w:rsidRPr="00554D7E">
          <w:rPr>
            <w:rFonts w:cstheme="minorHAnsi"/>
            <w:noProof/>
            <w:webHidden/>
          </w:rPr>
          <w:fldChar w:fldCharType="end"/>
        </w:r>
      </w:hyperlink>
    </w:p>
    <w:p w14:paraId="7803AC98" w14:textId="4865DE2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5" w:history="1">
        <w:r w:rsidR="00554D7E" w:rsidRPr="00554D7E">
          <w:rPr>
            <w:rStyle w:val="Hyperlink"/>
            <w:rFonts w:cstheme="minorHAnsi"/>
            <w:noProof/>
          </w:rPr>
          <w:t>Análise de Log</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28</w:t>
        </w:r>
        <w:r w:rsidR="00554D7E" w:rsidRPr="00554D7E">
          <w:rPr>
            <w:rFonts w:cstheme="minorHAnsi"/>
            <w:noProof/>
            <w:webHidden/>
          </w:rPr>
          <w:fldChar w:fldCharType="end"/>
        </w:r>
      </w:hyperlink>
    </w:p>
    <w:p w14:paraId="4001324D" w14:textId="5DEBCF5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6" w:history="1">
        <w:r w:rsidR="00554D7E" w:rsidRPr="00554D7E">
          <w:rPr>
            <w:rStyle w:val="Hyperlink"/>
            <w:rFonts w:cstheme="minorHAnsi"/>
            <w:noProof/>
          </w:rPr>
          <w:t>Aplicativos Lógicos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28</w:t>
        </w:r>
        <w:r w:rsidR="00554D7E" w:rsidRPr="00554D7E">
          <w:rPr>
            <w:rFonts w:cstheme="minorHAnsi"/>
            <w:noProof/>
            <w:webHidden/>
          </w:rPr>
          <w:fldChar w:fldCharType="end"/>
        </w:r>
      </w:hyperlink>
    </w:p>
    <w:p w14:paraId="08F38593" w14:textId="785B04F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7" w:history="1">
        <w:r w:rsidR="00554D7E" w:rsidRPr="00554D7E">
          <w:rPr>
            <w:rStyle w:val="Hyperlink"/>
            <w:rFonts w:cstheme="minorHAnsi"/>
            <w:noProof/>
          </w:rPr>
          <w:t>Treinamento por Máquina – Serviços de APIs de Gerenciamento e Execução em Lote (BES)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29</w:t>
        </w:r>
        <w:r w:rsidR="00554D7E" w:rsidRPr="00554D7E">
          <w:rPr>
            <w:rFonts w:cstheme="minorHAnsi"/>
            <w:noProof/>
            <w:webHidden/>
          </w:rPr>
          <w:fldChar w:fldCharType="end"/>
        </w:r>
      </w:hyperlink>
    </w:p>
    <w:p w14:paraId="01580477" w14:textId="5AC98A6D"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8" w:history="1">
        <w:r w:rsidR="00554D7E" w:rsidRPr="00554D7E">
          <w:rPr>
            <w:rStyle w:val="Hyperlink"/>
            <w:rFonts w:cstheme="minorHAnsi"/>
            <w:noProof/>
          </w:rPr>
          <w:t>Treinamento por Máquina – Serviço de Resposta para a Solicitação (RRS)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29</w:t>
        </w:r>
        <w:r w:rsidR="00554D7E" w:rsidRPr="00554D7E">
          <w:rPr>
            <w:rFonts w:cstheme="minorHAnsi"/>
            <w:noProof/>
            <w:webHidden/>
          </w:rPr>
          <w:fldChar w:fldCharType="end"/>
        </w:r>
      </w:hyperlink>
    </w:p>
    <w:p w14:paraId="28AFF537" w14:textId="39AC8FE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09" w:history="1">
        <w:r w:rsidR="00554D7E" w:rsidRPr="00554D7E">
          <w:rPr>
            <w:rStyle w:val="Hyperlink"/>
            <w:rFonts w:cstheme="minorHAnsi"/>
            <w:noProof/>
          </w:rPr>
          <w:t>Serviços de Mídia - Serviço de Proteção de Conteúdo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_Toc478478409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30</w:t>
        </w:r>
        <w:r w:rsidR="00554D7E" w:rsidRPr="00554D7E">
          <w:rPr>
            <w:rFonts w:cstheme="minorHAnsi"/>
            <w:noProof/>
            <w:webHidden/>
          </w:rPr>
          <w:fldChar w:fldCharType="end"/>
        </w:r>
      </w:hyperlink>
    </w:p>
    <w:p w14:paraId="015F0A5D" w14:textId="757A01F6"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0" w:history="1">
        <w:r w:rsidR="00554D7E" w:rsidRPr="00554D7E">
          <w:rPr>
            <w:rStyle w:val="Hyperlink"/>
            <w:rFonts w:cstheme="minorHAnsi"/>
            <w:noProof/>
          </w:rPr>
          <w:t>Serviços de Mídia – Serviços de Codificação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30</w:t>
        </w:r>
        <w:r w:rsidR="00554D7E" w:rsidRPr="00554D7E">
          <w:rPr>
            <w:rFonts w:cstheme="minorHAnsi"/>
            <w:noProof/>
            <w:webHidden/>
          </w:rPr>
          <w:fldChar w:fldCharType="end"/>
        </w:r>
      </w:hyperlink>
    </w:p>
    <w:p w14:paraId="361D466C" w14:textId="2841D14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1" w:history="1">
        <w:r w:rsidR="00554D7E" w:rsidRPr="00554D7E">
          <w:rPr>
            <w:rStyle w:val="Hyperlink"/>
            <w:rFonts w:cstheme="minorHAnsi"/>
            <w:noProof/>
          </w:rPr>
          <w:t>Serviços de Mídia – Serviço do Indexador</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30</w:t>
        </w:r>
        <w:r w:rsidR="00554D7E" w:rsidRPr="00554D7E">
          <w:rPr>
            <w:rFonts w:cstheme="minorHAnsi"/>
            <w:noProof/>
            <w:webHidden/>
          </w:rPr>
          <w:fldChar w:fldCharType="end"/>
        </w:r>
      </w:hyperlink>
    </w:p>
    <w:p w14:paraId="1C237B03" w14:textId="5CB5546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2" w:history="1">
        <w:r w:rsidR="00554D7E" w:rsidRPr="00554D7E">
          <w:rPr>
            <w:rStyle w:val="Hyperlink"/>
            <w:rFonts w:cstheme="minorHAnsi"/>
            <w:noProof/>
          </w:rPr>
          <w:t>Serviços de Mídia - Canais Ativos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31</w:t>
        </w:r>
        <w:r w:rsidR="00554D7E" w:rsidRPr="00554D7E">
          <w:rPr>
            <w:rFonts w:cstheme="minorHAnsi"/>
            <w:noProof/>
            <w:webHidden/>
          </w:rPr>
          <w:fldChar w:fldCharType="end"/>
        </w:r>
      </w:hyperlink>
    </w:p>
    <w:p w14:paraId="1832DA4A" w14:textId="4E05B27D"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3" w:history="1">
        <w:r w:rsidR="00554D7E" w:rsidRPr="00554D7E">
          <w:rPr>
            <w:rStyle w:val="Hyperlink"/>
            <w:rFonts w:cstheme="minorHAnsi"/>
            <w:noProof/>
          </w:rPr>
          <w:t>Serviços de Mídia – Serviços de Streaming</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31</w:t>
        </w:r>
        <w:r w:rsidR="00554D7E" w:rsidRPr="00554D7E">
          <w:rPr>
            <w:rFonts w:cstheme="minorHAnsi"/>
            <w:noProof/>
            <w:webHidden/>
          </w:rPr>
          <w:fldChar w:fldCharType="end"/>
        </w:r>
      </w:hyperlink>
    </w:p>
    <w:p w14:paraId="71ED0533" w14:textId="385AFB7B"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4" w:history="1">
        <w:r w:rsidR="00554D7E" w:rsidRPr="00554D7E">
          <w:rPr>
            <w:rStyle w:val="Hyperlink"/>
            <w:rFonts w:cstheme="minorHAnsi"/>
            <w:noProof/>
          </w:rPr>
          <w:t>Serviços Cognitivos da Microsoft</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32</w:t>
        </w:r>
        <w:r w:rsidR="00554D7E" w:rsidRPr="00554D7E">
          <w:rPr>
            <w:rFonts w:cstheme="minorHAnsi"/>
            <w:noProof/>
            <w:webHidden/>
          </w:rPr>
          <w:fldChar w:fldCharType="end"/>
        </w:r>
      </w:hyperlink>
    </w:p>
    <w:p w14:paraId="2CED57D6" w14:textId="3D344A24"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5" w:history="1">
        <w:r w:rsidR="00554D7E" w:rsidRPr="00554D7E">
          <w:rPr>
            <w:rStyle w:val="Hyperlink"/>
            <w:rFonts w:cstheme="minorHAnsi"/>
            <w:noProof/>
          </w:rPr>
          <w:t>Mobile Engagement</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32</w:t>
        </w:r>
        <w:r w:rsidR="00554D7E" w:rsidRPr="00554D7E">
          <w:rPr>
            <w:rFonts w:cstheme="minorHAnsi"/>
            <w:noProof/>
            <w:webHidden/>
          </w:rPr>
          <w:fldChar w:fldCharType="end"/>
        </w:r>
      </w:hyperlink>
    </w:p>
    <w:p w14:paraId="284F6C35" w14:textId="08D3ECA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6" w:history="1">
        <w:r w:rsidR="00554D7E" w:rsidRPr="00554D7E">
          <w:rPr>
            <w:rStyle w:val="Hyperlink"/>
            <w:rFonts w:cstheme="minorHAnsi"/>
            <w:noProof/>
          </w:rPr>
          <w:t>Serviços Móveis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33</w:t>
        </w:r>
        <w:r w:rsidR="00554D7E" w:rsidRPr="00554D7E">
          <w:rPr>
            <w:rFonts w:cstheme="minorHAnsi"/>
            <w:noProof/>
            <w:webHidden/>
          </w:rPr>
          <w:fldChar w:fldCharType="end"/>
        </w:r>
      </w:hyperlink>
    </w:p>
    <w:p w14:paraId="09F70154" w14:textId="4F1E6CC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7" w:history="1">
        <w:r w:rsidR="00554D7E" w:rsidRPr="00554D7E">
          <w:rPr>
            <w:rStyle w:val="Hyperlink"/>
            <w:rFonts w:cstheme="minorHAnsi"/>
            <w:noProof/>
          </w:rPr>
          <w:t>RemoteApp</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33</w:t>
        </w:r>
        <w:r w:rsidR="00554D7E" w:rsidRPr="00554D7E">
          <w:rPr>
            <w:rFonts w:cstheme="minorHAnsi"/>
            <w:noProof/>
            <w:webHidden/>
          </w:rPr>
          <w:fldChar w:fldCharType="end"/>
        </w:r>
      </w:hyperlink>
    </w:p>
    <w:p w14:paraId="63FA9F59" w14:textId="140FE57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8" w:history="1">
        <w:r w:rsidR="00554D7E" w:rsidRPr="00554D7E">
          <w:rPr>
            <w:rStyle w:val="Hyperlink"/>
            <w:rFonts w:cstheme="minorHAnsi"/>
            <w:noProof/>
          </w:rPr>
          <w:t>SAP HANA no Azure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34</w:t>
        </w:r>
        <w:r w:rsidR="00554D7E" w:rsidRPr="00554D7E">
          <w:rPr>
            <w:rFonts w:cstheme="minorHAnsi"/>
            <w:noProof/>
            <w:webHidden/>
          </w:rPr>
          <w:fldChar w:fldCharType="end"/>
        </w:r>
      </w:hyperlink>
    </w:p>
    <w:p w14:paraId="20BFFD24" w14:textId="45D7B125"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19" w:history="1">
        <w:r w:rsidR="00554D7E" w:rsidRPr="00554D7E">
          <w:rPr>
            <w:rStyle w:val="Hyperlink"/>
            <w:rFonts w:cstheme="minorHAnsi"/>
            <w:noProof/>
          </w:rPr>
          <w:t>Agendador</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_Toc478478419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34</w:t>
        </w:r>
        <w:r w:rsidR="00554D7E" w:rsidRPr="00554D7E">
          <w:rPr>
            <w:rFonts w:cstheme="minorHAnsi"/>
            <w:noProof/>
            <w:webHidden/>
          </w:rPr>
          <w:fldChar w:fldCharType="end"/>
        </w:r>
      </w:hyperlink>
    </w:p>
    <w:p w14:paraId="005EFF76" w14:textId="0A53083B"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0" w:history="1">
        <w:r w:rsidR="00554D7E" w:rsidRPr="00554D7E">
          <w:rPr>
            <w:rStyle w:val="Hyperlink"/>
            <w:rFonts w:cstheme="minorHAnsi"/>
            <w:noProof/>
          </w:rPr>
          <w:t>Pesquisa</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35</w:t>
        </w:r>
        <w:r w:rsidR="00554D7E" w:rsidRPr="00554D7E">
          <w:rPr>
            <w:rFonts w:cstheme="minorHAnsi"/>
            <w:noProof/>
            <w:webHidden/>
          </w:rPr>
          <w:fldChar w:fldCharType="end"/>
        </w:r>
      </w:hyperlink>
    </w:p>
    <w:p w14:paraId="577AF9E1" w14:textId="15CF5413"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1" w:history="1">
        <w:r w:rsidR="00554D7E" w:rsidRPr="00554D7E">
          <w:rPr>
            <w:rStyle w:val="Hyperlink"/>
            <w:rFonts w:cstheme="minorHAnsi"/>
            <w:noProof/>
          </w:rPr>
          <w:t>Serviços de Barramento de Serviço - Hubs de Eventos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35</w:t>
        </w:r>
        <w:r w:rsidR="00554D7E" w:rsidRPr="00554D7E">
          <w:rPr>
            <w:rFonts w:cstheme="minorHAnsi"/>
            <w:noProof/>
            <w:webHidden/>
          </w:rPr>
          <w:fldChar w:fldCharType="end"/>
        </w:r>
      </w:hyperlink>
    </w:p>
    <w:p w14:paraId="23D1066E" w14:textId="249C90B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2" w:history="1">
        <w:r w:rsidR="00554D7E" w:rsidRPr="00554D7E">
          <w:rPr>
            <w:rStyle w:val="Hyperlink"/>
            <w:rFonts w:cstheme="minorHAnsi"/>
            <w:noProof/>
          </w:rPr>
          <w:t>Serviços de Barramento de Serviço - Hubs de Notificação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36</w:t>
        </w:r>
        <w:r w:rsidR="00554D7E" w:rsidRPr="00554D7E">
          <w:rPr>
            <w:rFonts w:cstheme="minorHAnsi"/>
            <w:noProof/>
            <w:webHidden/>
          </w:rPr>
          <w:fldChar w:fldCharType="end"/>
        </w:r>
      </w:hyperlink>
    </w:p>
    <w:p w14:paraId="24F07C16" w14:textId="497A2F62"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3" w:history="1">
        <w:r w:rsidR="00554D7E" w:rsidRPr="00554D7E">
          <w:rPr>
            <w:rStyle w:val="Hyperlink"/>
            <w:rFonts w:cstheme="minorHAnsi"/>
            <w:noProof/>
          </w:rPr>
          <w:t>Serviços de Barramento de Serviço - Consultas e Tópicos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36</w:t>
        </w:r>
        <w:r w:rsidR="00554D7E" w:rsidRPr="00554D7E">
          <w:rPr>
            <w:rFonts w:cstheme="minorHAnsi"/>
            <w:noProof/>
            <w:webHidden/>
          </w:rPr>
          <w:fldChar w:fldCharType="end"/>
        </w:r>
      </w:hyperlink>
    </w:p>
    <w:p w14:paraId="38D50E77" w14:textId="0C5F33D1"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4" w:history="1">
        <w:r w:rsidR="00554D7E" w:rsidRPr="00554D7E">
          <w:rPr>
            <w:rStyle w:val="Hyperlink"/>
            <w:rFonts w:cstheme="minorHAnsi"/>
            <w:noProof/>
          </w:rPr>
          <w:t>Serviços de Barramento de Serviço - Relés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37</w:t>
        </w:r>
        <w:r w:rsidR="00554D7E" w:rsidRPr="00554D7E">
          <w:rPr>
            <w:rFonts w:cstheme="minorHAnsi"/>
            <w:noProof/>
            <w:webHidden/>
          </w:rPr>
          <w:fldChar w:fldCharType="end"/>
        </w:r>
      </w:hyperlink>
    </w:p>
    <w:p w14:paraId="6098C717" w14:textId="7E22737C"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5" w:history="1">
        <w:r w:rsidR="00554D7E" w:rsidRPr="00554D7E">
          <w:rPr>
            <w:rStyle w:val="Hyperlink"/>
            <w:rFonts w:cstheme="minorHAnsi"/>
            <w:noProof/>
          </w:rPr>
          <w:t>SQL Data Warehouse Database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37</w:t>
        </w:r>
        <w:r w:rsidR="00554D7E" w:rsidRPr="00554D7E">
          <w:rPr>
            <w:rFonts w:cstheme="minorHAnsi"/>
            <w:noProof/>
            <w:webHidden/>
          </w:rPr>
          <w:fldChar w:fldCharType="end"/>
        </w:r>
      </w:hyperlink>
    </w:p>
    <w:p w14:paraId="601AB1B8" w14:textId="644BD7DA"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6" w:history="1">
        <w:r w:rsidR="00554D7E" w:rsidRPr="00554D7E">
          <w:rPr>
            <w:rStyle w:val="Hyperlink"/>
            <w:rFonts w:cstheme="minorHAnsi"/>
            <w:noProof/>
          </w:rPr>
          <w:t>Serviço de Banco de Dados SQL (Camadas Básica, Padrão e Premium)</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38</w:t>
        </w:r>
        <w:r w:rsidR="00554D7E" w:rsidRPr="00554D7E">
          <w:rPr>
            <w:rFonts w:cstheme="minorHAnsi"/>
            <w:noProof/>
            <w:webHidden/>
          </w:rPr>
          <w:fldChar w:fldCharType="end"/>
        </w:r>
      </w:hyperlink>
    </w:p>
    <w:p w14:paraId="7B20BD0D" w14:textId="4641B2B2"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7" w:history="1">
        <w:r w:rsidR="00554D7E" w:rsidRPr="00554D7E">
          <w:rPr>
            <w:rStyle w:val="Hyperlink"/>
            <w:rFonts w:cstheme="minorHAnsi"/>
            <w:noProof/>
          </w:rPr>
          <w:t>Serviço de Banco de Dados SQL (Camadas Web e Negócios)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38</w:t>
        </w:r>
        <w:r w:rsidR="00554D7E" w:rsidRPr="00554D7E">
          <w:rPr>
            <w:rFonts w:cstheme="minorHAnsi"/>
            <w:noProof/>
            <w:webHidden/>
          </w:rPr>
          <w:fldChar w:fldCharType="end"/>
        </w:r>
      </w:hyperlink>
    </w:p>
    <w:p w14:paraId="32019A6D" w14:textId="661AD37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8" w:history="1">
        <w:r w:rsidR="00554D7E" w:rsidRPr="00554D7E">
          <w:rPr>
            <w:rStyle w:val="Hyperlink"/>
            <w:rFonts w:cstheme="minorHAnsi"/>
            <w:noProof/>
          </w:rPr>
          <w:t>SQL Server Stretch Database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38</w:t>
        </w:r>
        <w:r w:rsidR="00554D7E" w:rsidRPr="00554D7E">
          <w:rPr>
            <w:rFonts w:cstheme="minorHAnsi"/>
            <w:noProof/>
            <w:webHidden/>
          </w:rPr>
          <w:fldChar w:fldCharType="end"/>
        </w:r>
      </w:hyperlink>
    </w:p>
    <w:p w14:paraId="028E276F" w14:textId="2359128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29" w:history="1">
        <w:r w:rsidR="00554D7E" w:rsidRPr="00554D7E">
          <w:rPr>
            <w:rStyle w:val="Hyperlink"/>
            <w:rFonts w:cstheme="minorHAnsi"/>
            <w:noProof/>
          </w:rPr>
          <w:t>Serviço de Armazenamento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_Toc478478429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39</w:t>
        </w:r>
        <w:r w:rsidR="00554D7E" w:rsidRPr="00554D7E">
          <w:rPr>
            <w:rFonts w:cstheme="minorHAnsi"/>
            <w:noProof/>
            <w:webHidden/>
          </w:rPr>
          <w:fldChar w:fldCharType="end"/>
        </w:r>
      </w:hyperlink>
    </w:p>
    <w:p w14:paraId="228B8D04" w14:textId="613A57A1"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0" w:history="1">
        <w:r w:rsidR="00554D7E" w:rsidRPr="00554D7E">
          <w:rPr>
            <w:rStyle w:val="Hyperlink"/>
            <w:rFonts w:cstheme="minorHAnsi"/>
            <w:noProof/>
          </w:rPr>
          <w:t>Análises de Stream - Chamadas API</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41</w:t>
        </w:r>
        <w:r w:rsidR="00554D7E" w:rsidRPr="00554D7E">
          <w:rPr>
            <w:rFonts w:cstheme="minorHAnsi"/>
            <w:noProof/>
            <w:webHidden/>
          </w:rPr>
          <w:fldChar w:fldCharType="end"/>
        </w:r>
      </w:hyperlink>
    </w:p>
    <w:p w14:paraId="5EAD9511" w14:textId="6E3B238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1" w:history="1">
        <w:r w:rsidR="00554D7E" w:rsidRPr="00554D7E">
          <w:rPr>
            <w:rStyle w:val="Hyperlink"/>
            <w:rFonts w:cstheme="minorHAnsi"/>
            <w:noProof/>
          </w:rPr>
          <w:t>Análises de Stream - Trabalhos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41</w:t>
        </w:r>
        <w:r w:rsidR="00554D7E" w:rsidRPr="00554D7E">
          <w:rPr>
            <w:rFonts w:cstheme="minorHAnsi"/>
            <w:noProof/>
            <w:webHidden/>
          </w:rPr>
          <w:fldChar w:fldCharType="end"/>
        </w:r>
      </w:hyperlink>
    </w:p>
    <w:p w14:paraId="443C8A03" w14:textId="1C8568A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2" w:history="1">
        <w:r w:rsidR="00554D7E" w:rsidRPr="00554D7E">
          <w:rPr>
            <w:rStyle w:val="Hyperlink"/>
            <w:rFonts w:cstheme="minorHAnsi"/>
            <w:noProof/>
          </w:rPr>
          <w:t>Serviço do Gerenciador de Tráfego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41</w:t>
        </w:r>
        <w:r w:rsidR="00554D7E" w:rsidRPr="00554D7E">
          <w:rPr>
            <w:rFonts w:cstheme="minorHAnsi"/>
            <w:noProof/>
            <w:webHidden/>
          </w:rPr>
          <w:fldChar w:fldCharType="end"/>
        </w:r>
      </w:hyperlink>
    </w:p>
    <w:p w14:paraId="618770F3" w14:textId="6F51EA07"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3" w:history="1">
        <w:r w:rsidR="00554D7E" w:rsidRPr="00554D7E">
          <w:rPr>
            <w:rStyle w:val="Hyperlink"/>
            <w:rFonts w:cstheme="minorHAnsi"/>
            <w:noProof/>
          </w:rPr>
          <w:t>Máquinas Virtuais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42</w:t>
        </w:r>
        <w:r w:rsidR="00554D7E" w:rsidRPr="00554D7E">
          <w:rPr>
            <w:rFonts w:cstheme="minorHAnsi"/>
            <w:noProof/>
            <w:webHidden/>
          </w:rPr>
          <w:fldChar w:fldCharType="end"/>
        </w:r>
      </w:hyperlink>
    </w:p>
    <w:p w14:paraId="24050EA5" w14:textId="7CF94096"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4" w:history="1">
        <w:r w:rsidR="00554D7E" w:rsidRPr="00554D7E">
          <w:rPr>
            <w:rStyle w:val="Hyperlink"/>
            <w:rFonts w:cstheme="minorHAnsi"/>
            <w:noProof/>
          </w:rPr>
          <w:t>Gateway de VPN</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43</w:t>
        </w:r>
        <w:r w:rsidR="00554D7E" w:rsidRPr="00554D7E">
          <w:rPr>
            <w:rFonts w:cstheme="minorHAnsi"/>
            <w:noProof/>
            <w:webHidden/>
          </w:rPr>
          <w:fldChar w:fldCharType="end"/>
        </w:r>
      </w:hyperlink>
    </w:p>
    <w:p w14:paraId="710F86C9" w14:textId="7EE69AB3"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5" w:history="1">
        <w:r w:rsidR="00554D7E" w:rsidRPr="00554D7E">
          <w:rPr>
            <w:rStyle w:val="Hyperlink"/>
            <w:rFonts w:cstheme="minorHAnsi"/>
            <w:noProof/>
          </w:rPr>
          <w:t>Visual Studio Online – Serviço de Compilação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43</w:t>
        </w:r>
        <w:r w:rsidR="00554D7E" w:rsidRPr="00554D7E">
          <w:rPr>
            <w:rFonts w:cstheme="minorHAnsi"/>
            <w:noProof/>
            <w:webHidden/>
          </w:rPr>
          <w:fldChar w:fldCharType="end"/>
        </w:r>
      </w:hyperlink>
    </w:p>
    <w:p w14:paraId="7BB2CBB8" w14:textId="5C1B54BC"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6" w:history="1">
        <w:r w:rsidR="00554D7E" w:rsidRPr="00554D7E">
          <w:rPr>
            <w:rStyle w:val="Hyperlink"/>
            <w:rFonts w:cstheme="minorHAnsi"/>
            <w:noProof/>
          </w:rPr>
          <w:t>Visual Studio Online – Serviço de Teste de Carga</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44</w:t>
        </w:r>
        <w:r w:rsidR="00554D7E" w:rsidRPr="00554D7E">
          <w:rPr>
            <w:rFonts w:cstheme="minorHAnsi"/>
            <w:noProof/>
            <w:webHidden/>
          </w:rPr>
          <w:fldChar w:fldCharType="end"/>
        </w:r>
      </w:hyperlink>
    </w:p>
    <w:p w14:paraId="153E580B" w14:textId="1891EA34"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7" w:history="1">
        <w:r w:rsidR="00554D7E" w:rsidRPr="00554D7E">
          <w:rPr>
            <w:rStyle w:val="Hyperlink"/>
            <w:rFonts w:cstheme="minorHAnsi"/>
            <w:noProof/>
          </w:rPr>
          <w:t>Visual Studio Online – Serviço de Planos do Usuário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44</w:t>
        </w:r>
        <w:r w:rsidR="00554D7E" w:rsidRPr="00554D7E">
          <w:rPr>
            <w:rFonts w:cstheme="minorHAnsi"/>
            <w:noProof/>
            <w:webHidden/>
          </w:rPr>
          <w:fldChar w:fldCharType="end"/>
        </w:r>
      </w:hyperlink>
    </w:p>
    <w:p w14:paraId="13C45DC3" w14:textId="4F690E57" w:rsidR="00554D7E" w:rsidRPr="00554D7E" w:rsidRDefault="003D0F55">
      <w:pPr>
        <w:pStyle w:val="TOC2"/>
        <w:tabs>
          <w:tab w:val="right" w:leader="dot" w:pos="5030"/>
        </w:tabs>
        <w:rPr>
          <w:rFonts w:eastAsiaTheme="minorEastAsia" w:cstheme="minorHAnsi"/>
          <w:b w:val="0"/>
          <w:smallCaps w:val="0"/>
          <w:noProof/>
          <w:sz w:val="22"/>
          <w:lang w:val="en-US" w:eastAsia="en-US" w:bidi="ar-SA"/>
        </w:rPr>
      </w:pPr>
      <w:hyperlink w:anchor="_Toc478478438" w:history="1">
        <w:r w:rsidR="00554D7E" w:rsidRPr="00554D7E">
          <w:rPr>
            <w:rStyle w:val="Hyperlink"/>
            <w:rFonts w:cstheme="minorHAnsi"/>
            <w:noProof/>
          </w:rPr>
          <w:t>Planos do Microsoft Azure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45</w:t>
        </w:r>
        <w:r w:rsidR="00554D7E" w:rsidRPr="00554D7E">
          <w:rPr>
            <w:rFonts w:cstheme="minorHAnsi"/>
            <w:noProof/>
            <w:webHidden/>
          </w:rPr>
          <w:fldChar w:fldCharType="end"/>
        </w:r>
      </w:hyperlink>
    </w:p>
    <w:p w14:paraId="6F4DCB6B" w14:textId="3B84B21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39" w:history="1">
        <w:r w:rsidR="00554D7E" w:rsidRPr="00554D7E">
          <w:rPr>
            <w:rStyle w:val="Hyperlink"/>
            <w:rFonts w:cstheme="minorHAnsi"/>
            <w:noProof/>
          </w:rPr>
          <w:t>Azure Active Directory Basic</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_Toc478478439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45</w:t>
        </w:r>
        <w:r w:rsidR="00554D7E" w:rsidRPr="00554D7E">
          <w:rPr>
            <w:rFonts w:cstheme="minorHAnsi"/>
            <w:noProof/>
            <w:webHidden/>
          </w:rPr>
          <w:fldChar w:fldCharType="end"/>
        </w:r>
      </w:hyperlink>
    </w:p>
    <w:p w14:paraId="1681AFF3" w14:textId="71D04F40"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0" w:history="1">
        <w:r w:rsidR="00554D7E" w:rsidRPr="00554D7E">
          <w:rPr>
            <w:rStyle w:val="Hyperlink"/>
            <w:rFonts w:cstheme="minorHAnsi"/>
            <w:noProof/>
          </w:rPr>
          <w:t>Azure Active Directory B2C</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45</w:t>
        </w:r>
        <w:r w:rsidR="00554D7E" w:rsidRPr="00554D7E">
          <w:rPr>
            <w:rFonts w:cstheme="minorHAnsi"/>
            <w:noProof/>
            <w:webHidden/>
          </w:rPr>
          <w:fldChar w:fldCharType="end"/>
        </w:r>
      </w:hyperlink>
    </w:p>
    <w:p w14:paraId="0847BC4C" w14:textId="2571E581"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1" w:history="1">
        <w:r w:rsidR="00554D7E" w:rsidRPr="00554D7E">
          <w:rPr>
            <w:rStyle w:val="Hyperlink"/>
            <w:rFonts w:cstheme="minorHAnsi"/>
            <w:noProof/>
          </w:rPr>
          <w:t>Azure Active Directory Premium</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46</w:t>
        </w:r>
        <w:r w:rsidR="00554D7E" w:rsidRPr="00554D7E">
          <w:rPr>
            <w:rFonts w:cstheme="minorHAnsi"/>
            <w:noProof/>
            <w:webHidden/>
          </w:rPr>
          <w:fldChar w:fldCharType="end"/>
        </w:r>
      </w:hyperlink>
    </w:p>
    <w:p w14:paraId="430F59DE" w14:textId="037982EC"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2" w:history="1">
        <w:r w:rsidR="00554D7E" w:rsidRPr="00554D7E">
          <w:rPr>
            <w:rStyle w:val="Hyperlink"/>
            <w:rFonts w:cstheme="minorHAnsi"/>
            <w:noProof/>
          </w:rPr>
          <w:t>Proteção de Informações do Azure Premium</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46</w:t>
        </w:r>
        <w:r w:rsidR="00554D7E" w:rsidRPr="00554D7E">
          <w:rPr>
            <w:rFonts w:cstheme="minorHAnsi"/>
            <w:noProof/>
            <w:webHidden/>
          </w:rPr>
          <w:fldChar w:fldCharType="end"/>
        </w:r>
      </w:hyperlink>
    </w:p>
    <w:p w14:paraId="3EF78492" w14:textId="098B3EAF"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3" w:history="1">
        <w:r w:rsidR="00554D7E" w:rsidRPr="00554D7E">
          <w:rPr>
            <w:rStyle w:val="Hyperlink"/>
            <w:rFonts w:cstheme="minorHAnsi"/>
            <w:noProof/>
          </w:rPr>
          <w:t>Segurança do Aplicativo Microsoft Cloud</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46</w:t>
        </w:r>
        <w:r w:rsidR="00554D7E" w:rsidRPr="00554D7E">
          <w:rPr>
            <w:rFonts w:cstheme="minorHAnsi"/>
            <w:noProof/>
            <w:webHidden/>
          </w:rPr>
          <w:fldChar w:fldCharType="end"/>
        </w:r>
      </w:hyperlink>
    </w:p>
    <w:p w14:paraId="38A5B699" w14:textId="6E2AA0AE"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4" w:history="1">
        <w:r w:rsidR="00554D7E" w:rsidRPr="00554D7E">
          <w:rPr>
            <w:rStyle w:val="Hyperlink"/>
            <w:rFonts w:cstheme="minorHAnsi"/>
            <w:noProof/>
          </w:rPr>
          <w:t>Serviço de Autenticação Multifator</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47</w:t>
        </w:r>
        <w:r w:rsidR="00554D7E" w:rsidRPr="00554D7E">
          <w:rPr>
            <w:rFonts w:cstheme="minorHAnsi"/>
            <w:noProof/>
            <w:webHidden/>
          </w:rPr>
          <w:fldChar w:fldCharType="end"/>
        </w:r>
      </w:hyperlink>
    </w:p>
    <w:p w14:paraId="485AD217" w14:textId="1B6E6DB3"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5" w:history="1">
        <w:r w:rsidR="00554D7E" w:rsidRPr="00554D7E">
          <w:rPr>
            <w:rStyle w:val="Hyperlink"/>
            <w:rFonts w:cstheme="minorHAnsi"/>
            <w:noProof/>
          </w:rPr>
          <w:t>Serviço de Recuperação de Site do Azure - No Local para o Azure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47</w:t>
        </w:r>
        <w:r w:rsidR="00554D7E" w:rsidRPr="00554D7E">
          <w:rPr>
            <w:rFonts w:cstheme="minorHAnsi"/>
            <w:noProof/>
            <w:webHidden/>
          </w:rPr>
          <w:fldChar w:fldCharType="end"/>
        </w:r>
      </w:hyperlink>
    </w:p>
    <w:p w14:paraId="5F3A9345" w14:textId="76AA1398"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6" w:history="1">
        <w:r w:rsidR="00554D7E" w:rsidRPr="00554D7E">
          <w:rPr>
            <w:rStyle w:val="Hyperlink"/>
            <w:rFonts w:cstheme="minorHAnsi"/>
            <w:noProof/>
          </w:rPr>
          <w:t>Serviço de Recuperação do Site do Azure - No Local para o Local</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48</w:t>
        </w:r>
        <w:r w:rsidR="00554D7E" w:rsidRPr="00554D7E">
          <w:rPr>
            <w:rFonts w:cstheme="minorHAnsi"/>
            <w:noProof/>
            <w:webHidden/>
          </w:rPr>
          <w:fldChar w:fldCharType="end"/>
        </w:r>
      </w:hyperlink>
    </w:p>
    <w:p w14:paraId="6530B2E1" w14:textId="64CEBF22"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7" w:history="1">
        <w:r w:rsidR="00554D7E" w:rsidRPr="00554D7E">
          <w:rPr>
            <w:rStyle w:val="Hyperlink"/>
            <w:rFonts w:cstheme="minorHAnsi"/>
            <w:noProof/>
          </w:rPr>
          <w:t>Serviço StorSimple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48</w:t>
        </w:r>
        <w:r w:rsidR="00554D7E" w:rsidRPr="00554D7E">
          <w:rPr>
            <w:rFonts w:cstheme="minorHAnsi"/>
            <w:noProof/>
            <w:webHidden/>
          </w:rPr>
          <w:fldChar w:fldCharType="end"/>
        </w:r>
      </w:hyperlink>
    </w:p>
    <w:p w14:paraId="184B4266" w14:textId="6A3A00DF" w:rsidR="00554D7E" w:rsidRPr="00554D7E" w:rsidRDefault="003D0F55">
      <w:pPr>
        <w:pStyle w:val="TOC2"/>
        <w:tabs>
          <w:tab w:val="right" w:leader="dot" w:pos="5030"/>
        </w:tabs>
        <w:rPr>
          <w:rFonts w:eastAsiaTheme="minorEastAsia" w:cstheme="minorHAnsi"/>
          <w:b w:val="0"/>
          <w:smallCaps w:val="0"/>
          <w:noProof/>
          <w:sz w:val="22"/>
          <w:lang w:val="en-US" w:eastAsia="en-US" w:bidi="ar-SA"/>
        </w:rPr>
      </w:pPr>
      <w:hyperlink w:anchor="_Toc478478448" w:history="1">
        <w:r w:rsidR="00554D7E" w:rsidRPr="00554D7E">
          <w:rPr>
            <w:rStyle w:val="Hyperlink"/>
            <w:rFonts w:cstheme="minorHAnsi"/>
            <w:noProof/>
          </w:rPr>
          <w:t>Outros Serviços Online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49</w:t>
        </w:r>
        <w:r w:rsidR="00554D7E" w:rsidRPr="00554D7E">
          <w:rPr>
            <w:rFonts w:cstheme="minorHAnsi"/>
            <w:noProof/>
            <w:webHidden/>
          </w:rPr>
          <w:fldChar w:fldCharType="end"/>
        </w:r>
      </w:hyperlink>
    </w:p>
    <w:p w14:paraId="1A3F02AC" w14:textId="6717793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49" w:history="1">
        <w:r w:rsidR="00554D7E" w:rsidRPr="00554D7E">
          <w:rPr>
            <w:rStyle w:val="Hyperlink"/>
            <w:rFonts w:cstheme="minorHAnsi"/>
            <w:noProof/>
          </w:rPr>
          <w:t>Bing Maps Enterprise Platform</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_Toc478478449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49</w:t>
        </w:r>
        <w:r w:rsidR="00554D7E" w:rsidRPr="00554D7E">
          <w:rPr>
            <w:rFonts w:cstheme="minorHAnsi"/>
            <w:noProof/>
            <w:webHidden/>
          </w:rPr>
          <w:fldChar w:fldCharType="end"/>
        </w:r>
      </w:hyperlink>
    </w:p>
    <w:p w14:paraId="7E563C20" w14:textId="558D4516"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0" w:history="1">
        <w:r w:rsidR="00554D7E" w:rsidRPr="00554D7E">
          <w:rPr>
            <w:rStyle w:val="Hyperlink"/>
            <w:rFonts w:cstheme="minorHAnsi"/>
            <w:noProof/>
          </w:rPr>
          <w:t>Gerenciamento de Ativos Móveis do Bing Mapas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49</w:t>
        </w:r>
        <w:r w:rsidR="00554D7E" w:rsidRPr="00554D7E">
          <w:rPr>
            <w:rFonts w:cstheme="minorHAnsi"/>
            <w:noProof/>
            <w:webHidden/>
          </w:rPr>
          <w:fldChar w:fldCharType="end"/>
        </w:r>
      </w:hyperlink>
    </w:p>
    <w:p w14:paraId="4D4D87F1" w14:textId="22B3DB44"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1" w:history="1">
        <w:r w:rsidR="00554D7E" w:rsidRPr="00554D7E">
          <w:rPr>
            <w:rStyle w:val="Hyperlink"/>
            <w:rFonts w:cstheme="minorHAnsi"/>
            <w:noProof/>
          </w:rPr>
          <w:t>Microsoft Flow</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_Toc478478451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50</w:t>
        </w:r>
        <w:r w:rsidR="00554D7E" w:rsidRPr="00554D7E">
          <w:rPr>
            <w:rFonts w:cstheme="minorHAnsi"/>
            <w:noProof/>
            <w:webHidden/>
          </w:rPr>
          <w:fldChar w:fldCharType="end"/>
        </w:r>
      </w:hyperlink>
    </w:p>
    <w:p w14:paraId="32650D2E" w14:textId="06E0EF2D"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2" w:history="1">
        <w:r w:rsidR="00554D7E" w:rsidRPr="00554D7E">
          <w:rPr>
            <w:rStyle w:val="Hyperlink"/>
            <w:rFonts w:cstheme="minorHAnsi"/>
            <w:noProof/>
          </w:rPr>
          <w:t>Microsoft Intune</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_Toc478478452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50</w:t>
        </w:r>
        <w:r w:rsidR="00554D7E" w:rsidRPr="00554D7E">
          <w:rPr>
            <w:rFonts w:cstheme="minorHAnsi"/>
            <w:noProof/>
            <w:webHidden/>
          </w:rPr>
          <w:fldChar w:fldCharType="end"/>
        </w:r>
      </w:hyperlink>
    </w:p>
    <w:p w14:paraId="69B77560" w14:textId="519D645C"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3" w:history="1">
        <w:r w:rsidR="00554D7E" w:rsidRPr="00554D7E">
          <w:rPr>
            <w:rStyle w:val="Hyperlink"/>
            <w:rFonts w:cstheme="minorHAnsi"/>
            <w:noProof/>
          </w:rPr>
          <w:t>Microsoft PowerApps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_Toc478478453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51</w:t>
        </w:r>
        <w:r w:rsidR="00554D7E" w:rsidRPr="00554D7E">
          <w:rPr>
            <w:rFonts w:cstheme="minorHAnsi"/>
            <w:noProof/>
            <w:webHidden/>
          </w:rPr>
          <w:fldChar w:fldCharType="end"/>
        </w:r>
      </w:hyperlink>
    </w:p>
    <w:p w14:paraId="3E1ED1A5" w14:textId="3C366F6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4" w:history="1">
        <w:r w:rsidR="00554D7E" w:rsidRPr="00554D7E">
          <w:rPr>
            <w:rStyle w:val="Hyperlink"/>
            <w:rFonts w:cstheme="minorHAnsi"/>
            <w:noProof/>
          </w:rPr>
          <w:t>Minecraft: Education Edition</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_Toc478478454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51</w:t>
        </w:r>
        <w:r w:rsidR="00554D7E" w:rsidRPr="00554D7E">
          <w:rPr>
            <w:rFonts w:cstheme="minorHAnsi"/>
            <w:noProof/>
            <w:webHidden/>
          </w:rPr>
          <w:fldChar w:fldCharType="end"/>
        </w:r>
      </w:hyperlink>
    </w:p>
    <w:p w14:paraId="3F5D84C1" w14:textId="3D2D1991"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5" w:history="1">
        <w:r w:rsidR="00554D7E" w:rsidRPr="00554D7E">
          <w:rPr>
            <w:rStyle w:val="Hyperlink"/>
            <w:rFonts w:cstheme="minorHAnsi"/>
            <w:noProof/>
          </w:rPr>
          <w:t>Power BI Embedded</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_Toc478478455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51</w:t>
        </w:r>
        <w:r w:rsidR="00554D7E" w:rsidRPr="00554D7E">
          <w:rPr>
            <w:rFonts w:cstheme="minorHAnsi"/>
            <w:noProof/>
            <w:webHidden/>
          </w:rPr>
          <w:fldChar w:fldCharType="end"/>
        </w:r>
      </w:hyperlink>
    </w:p>
    <w:p w14:paraId="01BAA37A" w14:textId="6802DEED"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6" w:history="1">
        <w:r w:rsidR="00554D7E" w:rsidRPr="00554D7E">
          <w:rPr>
            <w:rStyle w:val="Hyperlink"/>
            <w:rFonts w:cstheme="minorHAnsi"/>
            <w:noProof/>
          </w:rPr>
          <w:t>Power BI Pro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_Toc478478456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52</w:t>
        </w:r>
        <w:r w:rsidR="00554D7E" w:rsidRPr="00554D7E">
          <w:rPr>
            <w:rFonts w:cstheme="minorHAnsi"/>
            <w:noProof/>
            <w:webHidden/>
          </w:rPr>
          <w:fldChar w:fldCharType="end"/>
        </w:r>
      </w:hyperlink>
    </w:p>
    <w:p w14:paraId="701E3E1C" w14:textId="11A62219"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7" w:history="1">
        <w:r w:rsidR="00554D7E" w:rsidRPr="00554D7E">
          <w:rPr>
            <w:rStyle w:val="Hyperlink"/>
            <w:rFonts w:cstheme="minorHAnsi"/>
            <w:noProof/>
          </w:rPr>
          <w:t>Translator API</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_Toc478478457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52</w:t>
        </w:r>
        <w:r w:rsidR="00554D7E" w:rsidRPr="00554D7E">
          <w:rPr>
            <w:rFonts w:cstheme="minorHAnsi"/>
            <w:noProof/>
            <w:webHidden/>
          </w:rPr>
          <w:fldChar w:fldCharType="end"/>
        </w:r>
      </w:hyperlink>
    </w:p>
    <w:p w14:paraId="53419A41" w14:textId="75F7DDAA" w:rsidR="00554D7E" w:rsidRPr="00554D7E" w:rsidRDefault="003D0F55">
      <w:pPr>
        <w:pStyle w:val="TOC4"/>
        <w:tabs>
          <w:tab w:val="right" w:leader="dot" w:pos="5030"/>
        </w:tabs>
        <w:rPr>
          <w:rFonts w:eastAsiaTheme="minorEastAsia" w:cstheme="minorHAnsi"/>
          <w:smallCaps w:val="0"/>
          <w:noProof/>
          <w:sz w:val="22"/>
          <w:lang w:val="en-US" w:eastAsia="en-US" w:bidi="ar-SA"/>
        </w:rPr>
      </w:pPr>
      <w:hyperlink w:anchor="_Toc478478458" w:history="1">
        <w:r w:rsidR="00554D7E" w:rsidRPr="00554D7E">
          <w:rPr>
            <w:rStyle w:val="Hyperlink"/>
            <w:rFonts w:cstheme="minorHAnsi"/>
            <w:noProof/>
          </w:rPr>
          <w:t>Sistema Operacional Windows Desktop</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_Toc478478458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53</w:t>
        </w:r>
        <w:r w:rsidR="00554D7E" w:rsidRPr="00554D7E">
          <w:rPr>
            <w:rFonts w:cstheme="minorHAnsi"/>
            <w:noProof/>
            <w:webHidden/>
          </w:rPr>
          <w:fldChar w:fldCharType="end"/>
        </w:r>
      </w:hyperlink>
    </w:p>
    <w:p w14:paraId="16C7978B" w14:textId="73B72BA0" w:rsidR="00554D7E" w:rsidRPr="00554D7E" w:rsidRDefault="003D0F55">
      <w:pPr>
        <w:pStyle w:val="TOC1"/>
        <w:tabs>
          <w:tab w:val="right" w:leader="dot" w:pos="5030"/>
        </w:tabs>
        <w:rPr>
          <w:rFonts w:eastAsiaTheme="minorEastAsia" w:cstheme="minorHAnsi"/>
          <w:b w:val="0"/>
          <w:caps w:val="0"/>
          <w:noProof/>
          <w:sz w:val="22"/>
          <w:lang w:val="en-US" w:eastAsia="en-US" w:bidi="ar-SA"/>
        </w:rPr>
      </w:pPr>
      <w:hyperlink w:anchor="_Toc478478459" w:history="1">
        <w:r w:rsidR="00554D7E" w:rsidRPr="00554D7E">
          <w:rPr>
            <w:rStyle w:val="Hyperlink"/>
            <w:rFonts w:cstheme="minorHAnsi"/>
            <w:noProof/>
          </w:rPr>
          <w:t>Apêndice A - Compromisso de Níveis de Serviço para Detecção e Bloqueio de Vírus, Eficácia do Spam ou Falso-Positivo</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_Toc478478459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54</w:t>
        </w:r>
        <w:r w:rsidR="00554D7E" w:rsidRPr="00554D7E">
          <w:rPr>
            <w:rFonts w:cstheme="minorHAnsi"/>
            <w:noProof/>
            <w:webHidden/>
          </w:rPr>
          <w:fldChar w:fldCharType="end"/>
        </w:r>
      </w:hyperlink>
    </w:p>
    <w:p w14:paraId="020D6081" w14:textId="0EE25272" w:rsidR="00554D7E" w:rsidRPr="00554D7E" w:rsidRDefault="003D0F55">
      <w:pPr>
        <w:pStyle w:val="TOC1"/>
        <w:tabs>
          <w:tab w:val="right" w:leader="dot" w:pos="5030"/>
        </w:tabs>
        <w:rPr>
          <w:rFonts w:eastAsiaTheme="minorEastAsia" w:cstheme="minorHAnsi"/>
          <w:b w:val="0"/>
          <w:caps w:val="0"/>
          <w:noProof/>
          <w:sz w:val="22"/>
          <w:lang w:val="en-US" w:eastAsia="en-US" w:bidi="ar-SA"/>
        </w:rPr>
      </w:pPr>
      <w:hyperlink w:anchor="_Toc478478460" w:history="1">
        <w:r w:rsidR="00554D7E" w:rsidRPr="00554D7E">
          <w:rPr>
            <w:rStyle w:val="Hyperlink"/>
            <w:rFonts w:cstheme="minorHAnsi"/>
            <w:noProof/>
          </w:rPr>
          <w:t>Apêndice B - Compromisso de Nível de Serviço para Tempo de Atividade e Entrega de Emails</w:t>
        </w:r>
        <w:r w:rsidR="00554D7E" w:rsidRPr="00554D7E">
          <w:rPr>
            <w:rFonts w:cstheme="minorHAnsi"/>
            <w:noProof/>
            <w:webHidden/>
          </w:rPr>
          <w:tab/>
        </w:r>
        <w:r w:rsidR="00554D7E" w:rsidRPr="00554D7E">
          <w:rPr>
            <w:rFonts w:cstheme="minorHAnsi"/>
            <w:noProof/>
            <w:webHidden/>
          </w:rPr>
          <w:fldChar w:fldCharType="begin"/>
        </w:r>
        <w:r w:rsidR="00554D7E" w:rsidRPr="00554D7E">
          <w:rPr>
            <w:rFonts w:cstheme="minorHAnsi"/>
            <w:noProof/>
            <w:webHidden/>
          </w:rPr>
          <w:instrText xml:space="preserve"> PAGEREF _Toc478478460 \h </w:instrText>
        </w:r>
        <w:r w:rsidR="00554D7E" w:rsidRPr="00554D7E">
          <w:rPr>
            <w:rFonts w:cstheme="minorHAnsi"/>
            <w:noProof/>
            <w:webHidden/>
          </w:rPr>
        </w:r>
        <w:r w:rsidR="00554D7E" w:rsidRPr="00554D7E">
          <w:rPr>
            <w:rFonts w:cstheme="minorHAnsi"/>
            <w:noProof/>
            <w:webHidden/>
          </w:rPr>
          <w:fldChar w:fldCharType="separate"/>
        </w:r>
        <w:r w:rsidR="00554D7E" w:rsidRPr="00554D7E">
          <w:rPr>
            <w:rFonts w:cstheme="minorHAnsi"/>
            <w:noProof/>
            <w:webHidden/>
          </w:rPr>
          <w:t>56</w:t>
        </w:r>
        <w:r w:rsidR="00554D7E" w:rsidRPr="00554D7E">
          <w:rPr>
            <w:rFonts w:cstheme="minorHAnsi"/>
            <w:noProof/>
            <w:webHidden/>
          </w:rPr>
          <w:fldChar w:fldCharType="end"/>
        </w:r>
      </w:hyperlink>
    </w:p>
    <w:p w14:paraId="16ED5D8F" w14:textId="722BBA8D"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478351"/>
      <w:bookmarkStart w:id="6" w:name="Introduction"/>
      <w:r>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5"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71694E">
      <w:pPr>
        <w:pStyle w:val="ProductList-SubSection1Heading"/>
      </w:pPr>
      <w:r>
        <w:t>Esclarecimentos e Resumo das Alterações neste Documento</w:t>
      </w:r>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p w14:paraId="79A1EA41" w14:textId="77777777" w:rsidR="00313CD0" w:rsidRPr="00313CD0" w:rsidRDefault="00313CD0" w:rsidP="00313CD0">
      <w:pPr>
        <w:pStyle w:val="ProductList-ClauseHeading"/>
        <w:rPr>
          <w:szCs w:val="18"/>
        </w:rPr>
      </w:pPr>
      <w:r w:rsidRPr="00313CD0">
        <w:rPr>
          <w:szCs w:val="18"/>
        </w:rPr>
        <w:t>Termos Gerais</w:t>
      </w:r>
    </w:p>
    <w:p w14:paraId="53A4B088" w14:textId="77777777" w:rsidR="00313CD0" w:rsidRPr="00313CD0" w:rsidRDefault="003D0F55" w:rsidP="00313CD0">
      <w:pPr>
        <w:pStyle w:val="ProductList-Body"/>
        <w:rPr>
          <w:szCs w:val="18"/>
        </w:rPr>
      </w:pPr>
      <w:hyperlink w:anchor="GeneralTerms_Claims" w:history="1">
        <w:r w:rsidR="00313CD0" w:rsidRPr="00313CD0">
          <w:rPr>
            <w:rStyle w:val="Hyperlink"/>
            <w:szCs w:val="18"/>
          </w:rPr>
          <w:t>Requerimentos Judiciais ou Extrajudiciais</w:t>
        </w:r>
      </w:hyperlink>
      <w:r w:rsidR="00313CD0" w:rsidRPr="00313CD0">
        <w:rPr>
          <w:szCs w:val="18"/>
        </w:rPr>
        <w:t>: Atualizado para esclarecer que é permitido apenas um Crédito de Serviço por Serviço por um Período Mensal Aplicável</w:t>
      </w:r>
    </w:p>
    <w:p w14:paraId="7015210D" w14:textId="77777777" w:rsidR="00313CD0" w:rsidRPr="00313CD0" w:rsidRDefault="00313CD0" w:rsidP="00313CD0">
      <w:pPr>
        <w:pStyle w:val="ProductList-Body"/>
        <w:rPr>
          <w:szCs w:val="18"/>
        </w:rPr>
      </w:pPr>
    </w:p>
    <w:p w14:paraId="75A1F325" w14:textId="77777777" w:rsidR="00313CD0" w:rsidRPr="00313CD0" w:rsidRDefault="00313CD0" w:rsidP="00313CD0">
      <w:pPr>
        <w:pStyle w:val="ProductList-ClauseHeading"/>
        <w:rPr>
          <w:szCs w:val="18"/>
        </w:rPr>
      </w:pPr>
      <w:r w:rsidRPr="00313CD0">
        <w:rPr>
          <w:szCs w:val="18"/>
        </w:rPr>
        <w:t>Termos Específicos ao Serviço</w:t>
      </w:r>
    </w:p>
    <w:p w14:paraId="60F9C35B" w14:textId="77777777" w:rsidR="00313CD0" w:rsidRPr="00313CD0" w:rsidRDefault="00313CD0" w:rsidP="00313CD0">
      <w:pPr>
        <w:rPr>
          <w:sz w:val="18"/>
          <w:szCs w:val="18"/>
        </w:rPr>
      </w:pPr>
      <w:r w:rsidRPr="00313CD0">
        <w:rPr>
          <w:sz w:val="18"/>
          <w:szCs w:val="18"/>
        </w:rPr>
        <w:t xml:space="preserve">Os cálculos e a definição de Porcentagem de Tempo de Atividade foram atualizados para </w:t>
      </w:r>
      <w:hyperlink w:anchor="BatchService" w:history="1">
        <w:r w:rsidRPr="00313CD0">
          <w:rPr>
            <w:rStyle w:val="Hyperlink"/>
            <w:sz w:val="18"/>
            <w:szCs w:val="18"/>
          </w:rPr>
          <w:t>Serviço em Lotes</w:t>
        </w:r>
      </w:hyperlink>
      <w:r w:rsidRPr="00313CD0">
        <w:rPr>
          <w:sz w:val="18"/>
          <w:szCs w:val="18"/>
        </w:rPr>
        <w:t xml:space="preserve">, </w:t>
      </w:r>
      <w:bookmarkStart w:id="7" w:name="CloudServices"/>
      <w:r w:rsidRPr="00313CD0">
        <w:rPr>
          <w:sz w:val="18"/>
          <w:szCs w:val="18"/>
        </w:rPr>
        <w:t>Serviços de Nuvem</w:t>
      </w:r>
      <w:bookmarkEnd w:id="7"/>
      <w:r w:rsidRPr="00313CD0">
        <w:rPr>
          <w:sz w:val="18"/>
          <w:szCs w:val="18"/>
        </w:rPr>
        <w:t xml:space="preserve">, </w:t>
      </w:r>
      <w:bookmarkStart w:id="8" w:name="DataFactory_APICalls"/>
      <w:r w:rsidRPr="00313CD0">
        <w:rPr>
          <w:sz w:val="18"/>
          <w:szCs w:val="18"/>
        </w:rPr>
        <w:t>Data Factory- Chamadas de API</w:t>
      </w:r>
      <w:bookmarkEnd w:id="8"/>
      <w:r w:rsidRPr="00313CD0">
        <w:rPr>
          <w:sz w:val="18"/>
          <w:szCs w:val="18"/>
        </w:rPr>
        <w:t xml:space="preserve">, </w:t>
      </w:r>
      <w:hyperlink w:anchor="MicrosoftCognitiveServices" w:history="1">
        <w:r w:rsidRPr="00313CD0">
          <w:rPr>
            <w:rStyle w:val="Hyperlink"/>
            <w:sz w:val="18"/>
            <w:szCs w:val="18"/>
          </w:rPr>
          <w:t>Serviços Cognitivos da Microsoft</w:t>
        </w:r>
      </w:hyperlink>
      <w:r w:rsidRPr="00313CD0">
        <w:rPr>
          <w:sz w:val="18"/>
          <w:szCs w:val="18"/>
        </w:rPr>
        <w:t xml:space="preserve"> e </w:t>
      </w:r>
      <w:hyperlink w:anchor="VirtualMachines" w:history="1">
        <w:r w:rsidRPr="00313CD0">
          <w:rPr>
            <w:rStyle w:val="Hyperlink"/>
            <w:sz w:val="18"/>
            <w:szCs w:val="18"/>
          </w:rPr>
          <w:t>Máquinas Virtuais</w:t>
        </w:r>
      </w:hyperlink>
      <w:r w:rsidRPr="00313CD0">
        <w:rPr>
          <w:sz w:val="18"/>
          <w:szCs w:val="18"/>
        </w:rPr>
        <w:t>.</w:t>
      </w:r>
    </w:p>
    <w:p w14:paraId="43E24C0D" w14:textId="7A345285" w:rsidR="00AF3F36" w:rsidRPr="00FB368F" w:rsidRDefault="003D0F55"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78478352"/>
      <w:bookmarkStart w:id="10" w:name="GeneralTerms"/>
      <w:r>
        <w:t>Termos Gerais</w:t>
      </w:r>
      <w:bookmarkEnd w:id="9"/>
    </w:p>
    <w:p w14:paraId="0BDF752D" w14:textId="5F0E96A9" w:rsidR="00045C64" w:rsidRPr="00FB368F" w:rsidRDefault="00E11454" w:rsidP="004E333F">
      <w:pPr>
        <w:pStyle w:val="ProductList-SubSection1Heading"/>
      </w:pPr>
      <w:bookmarkStart w:id="11" w:name="Definitions"/>
      <w:bookmarkEnd w:id="10"/>
      <w:r w:rsidRPr="004E333F">
        <w:rPr>
          <w:lang w:val="en-US" w:eastAsia="en-US" w:bidi="ar-SA"/>
        </w:rPr>
        <w:t>Definições</w:t>
      </w:r>
    </w:p>
    <w:bookmarkEnd w:id="11"/>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2" w:name="Terms"/>
      <w:r w:rsidRPr="004E333F">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Requerimentos Judiciais ou Extrajudiciais</w:t>
      </w:r>
    </w:p>
    <w:bookmarkEnd w:id="13"/>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78478353"/>
      <w:bookmarkStart w:id="15" w:name="ServiceSpecificTerms"/>
      <w:r>
        <w:t>Termos Específicos ao Serviço</w:t>
      </w:r>
      <w:bookmarkEnd w:id="14"/>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78478354"/>
      <w:bookmarkEnd w:id="15"/>
      <w:r>
        <w:t>Microsoft Dynamics</w:t>
      </w:r>
      <w:bookmarkEnd w:id="16"/>
      <w:bookmarkEnd w:id="17"/>
      <w:r>
        <w:t xml:space="preserve"> 365</w:t>
      </w:r>
      <w:bookmarkEnd w:id="18"/>
      <w:bookmarkEnd w:id="19"/>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78478355"/>
      <w:bookmarkStart w:id="23" w:name="_Toc438127029"/>
      <w:bookmarkStart w:id="24" w:name="_Toc457821509"/>
      <w:r>
        <w:t xml:space="preserve">Microsoft Dynamics </w:t>
      </w:r>
      <w:bookmarkEnd w:id="20"/>
      <w:r>
        <w:t>365 para Atendimento ao Cliente</w:t>
      </w:r>
      <w:bookmarkEnd w:id="21"/>
      <w:bookmarkEnd w:id="22"/>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3D0F5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5"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78478356"/>
      <w:r>
        <w:t>Microsoft Dynamics 365 para Finanças</w:t>
      </w:r>
      <w:bookmarkEnd w:id="25"/>
      <w:bookmarkEnd w:id="26"/>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3D0F5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7"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BDDCA64"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8" w:name="_Toc478478357"/>
      <w:r>
        <w:t>Microsoft Dynamics 365 para Operações</w:t>
      </w:r>
      <w:bookmarkEnd w:id="23"/>
      <w:bookmarkEnd w:id="24"/>
      <w:bookmarkEnd w:id="27"/>
      <w:bookmarkEnd w:id="28"/>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01CF4BE8" w:rsidR="000E130A"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89FAF45" w14:textId="77777777" w:rsidR="00141DA7" w:rsidRPr="000E25B2" w:rsidRDefault="00141DA7" w:rsidP="000E130A">
      <w:pPr>
        <w:pStyle w:val="ProductList-Body"/>
      </w:pPr>
    </w:p>
    <w:p w14:paraId="0FCE535C" w14:textId="77777777" w:rsidR="000E130A" w:rsidRPr="000E25B2" w:rsidRDefault="003D0F55"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29" w:name="_Toc461003234"/>
    <w:bookmarkStart w:id="30" w:name="_Toc457821510"/>
    <w:bookmarkStart w:id="31"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B055257"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2" w:name="_Toc478478358"/>
      <w:r>
        <w:t xml:space="preserve">Microsoft Dynamics </w:t>
      </w:r>
      <w:bookmarkEnd w:id="29"/>
      <w:r>
        <w:t>365 para Vendas</w:t>
      </w:r>
      <w:bookmarkEnd w:id="30"/>
      <w:bookmarkEnd w:id="31"/>
      <w:bookmarkEnd w:id="32"/>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3D0F55"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3" w:name="_Toc478478359"/>
      <w:r>
        <w:t>Serviços do Office 365</w:t>
      </w:r>
      <w:bookmarkEnd w:id="3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4" w:name="_Toc478478360"/>
      <w:r>
        <w:t>Duet Enterprise Online</w:t>
      </w:r>
      <w:bookmarkEnd w:id="34"/>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3D0F55"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35" w:name="_Toc478478361"/>
      <w:r>
        <w:t>Exchange Online</w:t>
      </w:r>
      <w:bookmarkEnd w:id="35"/>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3D0F5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8C5EDB">
      <w:pPr>
        <w:pStyle w:val="ProductList-Offering2Heading"/>
      </w:pPr>
      <w:bookmarkStart w:id="36" w:name="_Toc478478362"/>
      <w:r>
        <w:t>Arquivamento do Exchange Online</w:t>
      </w:r>
      <w:bookmarkEnd w:id="36"/>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3D0F55"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37" w:name="_Toc478478363"/>
      <w:r>
        <w:t>Exchange Online Protection</w:t>
      </w:r>
      <w:bookmarkEnd w:id="37"/>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3D0F55"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38" w:name="_Toc463094232"/>
    <w:bookmarkStart w:id="39"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40" w:name="_Toc478478364"/>
      <w:r>
        <w:t>Equipes da Microsoft</w:t>
      </w:r>
      <w:bookmarkEnd w:id="38"/>
      <w:bookmarkEnd w:id="39"/>
      <w:bookmarkEnd w:id="40"/>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3D0F55"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41"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2" w:name="_Toc478478365"/>
      <w:r>
        <w:t>Microsoft MyAnalytics</w:t>
      </w:r>
      <w:bookmarkEnd w:id="41"/>
      <w:bookmarkEnd w:id="42"/>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3D0F55"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1CF97345" w:rsidR="008C5EDB" w:rsidRPr="00FB368F" w:rsidRDefault="008C5EDB" w:rsidP="00786688">
      <w:pPr>
        <w:pStyle w:val="ProductList-Offering2Heading"/>
        <w:keepNext/>
      </w:pPr>
      <w:bookmarkStart w:id="43" w:name="_Toc478478366"/>
      <w:r>
        <w:t>Office 365 Business</w:t>
      </w:r>
      <w:bookmarkEnd w:id="43"/>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3D0F5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4"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0DF1A0A" w14:textId="77777777" w:rsidR="00AF3F36" w:rsidRPr="0007323F" w:rsidRDefault="00AF3F36" w:rsidP="0071694E">
      <w:pPr>
        <w:pStyle w:val="ProductList-Offering2Heading"/>
        <w:keepNext/>
      </w:pPr>
      <w:bookmarkStart w:id="45" w:name="_Toc478478367"/>
      <w:r>
        <w:t>Lockbox do Cliente do Office 365</w:t>
      </w:r>
      <w:bookmarkEnd w:id="44"/>
      <w:bookmarkEnd w:id="45"/>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3D0F55"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46" w:name="_Toc478478368"/>
      <w:r>
        <w:t>Office 365 ProPlus</w:t>
      </w:r>
      <w:bookmarkEnd w:id="46"/>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3D0F55"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47" w:name="_Toc478478369"/>
      <w:r>
        <w:t>Office Online</w:t>
      </w:r>
      <w:bookmarkEnd w:id="47"/>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3D0F5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48" w:name="_Toc478478370"/>
      <w:r>
        <w:t>Vídeo do Office 365</w:t>
      </w:r>
      <w:bookmarkEnd w:id="48"/>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3D0F5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49" w:name="_Toc478478371"/>
      <w:r>
        <w:t>OneDrive para Business</w:t>
      </w:r>
      <w:bookmarkEnd w:id="49"/>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3D0F5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50" w:name="_Toc478478372"/>
      <w:r>
        <w:t>Project Online</w:t>
      </w:r>
      <w:bookmarkEnd w:id="50"/>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3D0F5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51" w:name="_Toc478478373"/>
      <w:r>
        <w:t>SharePoint Online</w:t>
      </w:r>
      <w:bookmarkEnd w:id="51"/>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3D0F55"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52" w:name="_Toc478478374"/>
      <w:r>
        <w:t>Skype para Empresas Online</w:t>
      </w:r>
      <w:bookmarkEnd w:id="52"/>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3D0F5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53" w:name="_Toc440269628"/>
    <w:bookmarkStart w:id="54" w:name="SfB_PSTN"/>
    <w:bookmarkStart w:id="55"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56" w:name="_Toc478478375"/>
      <w:r>
        <w:t>Skype for Business Online – Chamada por PSTN</w:t>
      </w:r>
      <w:bookmarkEnd w:id="53"/>
      <w:r>
        <w:t xml:space="preserve"> e Conferência por PSTN</w:t>
      </w:r>
      <w:bookmarkEnd w:id="54"/>
      <w:bookmarkEnd w:id="55"/>
      <w:bookmarkEnd w:id="56"/>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3D0F5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57"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58" w:name="_Toc478478376"/>
      <w:r>
        <w:t>Skype for Business Online – Qualidade de Voz</w:t>
      </w:r>
      <w:bookmarkEnd w:id="57"/>
      <w:bookmarkEnd w:id="58"/>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3D0F55"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86C3629" w14:textId="74BDF9E1" w:rsidR="00C86427" w:rsidRPr="00FB368F" w:rsidRDefault="00C86427" w:rsidP="00C86427">
      <w:pPr>
        <w:pStyle w:val="ProductList-Offering2Heading"/>
      </w:pPr>
      <w:bookmarkStart w:id="59" w:name="_Toc478478377"/>
      <w:r>
        <w:t>Yammer Enterprise</w:t>
      </w:r>
      <w:bookmarkEnd w:id="59"/>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3D0F55"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60" w:name="_Toc478478378"/>
      <w:r>
        <w:t>Serviços do Microsoft Azure</w:t>
      </w:r>
      <w:bookmarkEnd w:id="60"/>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61" w:name="_Toc464226287"/>
      <w:bookmarkStart w:id="62" w:name="_Toc478478379"/>
      <w:r>
        <w:t>Serviços de Domínio do AD</w:t>
      </w:r>
      <w:bookmarkEnd w:id="61"/>
      <w:bookmarkEnd w:id="62"/>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3D0F55"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C198C8B" w14:textId="7B512CA6" w:rsidR="00DA6241" w:rsidRPr="00FB368F" w:rsidRDefault="00DA6241" w:rsidP="00CB530B">
      <w:pPr>
        <w:pStyle w:val="ProductList-Offering2Heading"/>
        <w:keepNext/>
        <w:tabs>
          <w:tab w:val="clear" w:pos="360"/>
          <w:tab w:val="clear" w:pos="720"/>
          <w:tab w:val="clear" w:pos="1080"/>
        </w:tabs>
        <w:outlineLvl w:val="2"/>
      </w:pPr>
      <w:bookmarkStart w:id="63" w:name="_Toc478478380"/>
      <w:r>
        <w:t>Serviços de Gerenciamento de API</w:t>
      </w:r>
      <w:bookmarkEnd w:id="63"/>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3D0F55"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4" w:name="_Toc433975835"/>
    <w:bookmarkStart w:id="65" w:name="_Toc430180030"/>
    <w:bookmarkStart w:id="66"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67" w:name="_Toc478478381"/>
      <w:r>
        <w:t>Serviço de Aplicativos</w:t>
      </w:r>
      <w:bookmarkEnd w:id="67"/>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3D0F55"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68" w:name="_Toc468346556"/>
    <w:bookmarkEnd w:id="64"/>
    <w:bookmarkEnd w:id="65"/>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69" w:name="_Toc478478382"/>
      <w:bookmarkEnd w:id="68"/>
      <w:r w:rsidRPr="003E06E6">
        <w:t>Gateway de Aplicativos</w:t>
      </w:r>
      <w:bookmarkEnd w:id="66"/>
      <w:bookmarkEnd w:id="69"/>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70" w:name="_Toc441215719"/>
    <w:bookmarkStart w:id="71" w:name="_Toc440269641"/>
    <w:bookmarkStart w:id="72" w:name="ServiçodeAutomação"/>
    <w:bookmarkStart w:id="73"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74" w:name="_Toc478478383"/>
      <w:r>
        <w:t>Application Insights</w:t>
      </w:r>
      <w:bookmarkEnd w:id="74"/>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3D0F55"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3D0F55"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75" w:name="_Toc478478384"/>
      <w:r>
        <w:t>Serviço de Automação</w:t>
      </w:r>
      <w:bookmarkEnd w:id="70"/>
      <w:bookmarkEnd w:id="71"/>
      <w:bookmarkEnd w:id="72"/>
      <w:r>
        <w:t xml:space="preserve"> – Configuração do Estado Desejado (DSC)</w:t>
      </w:r>
      <w:bookmarkEnd w:id="73"/>
      <w:bookmarkEnd w:id="75"/>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3D0F55"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76"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77" w:name="_Toc478478385"/>
      <w:r>
        <w:t>Serviço de Automação - Automação do Processo</w:t>
      </w:r>
      <w:bookmarkEnd w:id="76"/>
      <w:bookmarkEnd w:id="77"/>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3D0F5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78"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1424AEE" w14:textId="77777777" w:rsidR="00141DA7" w:rsidRPr="0051699C" w:rsidRDefault="00141DA7" w:rsidP="00141DA7">
      <w:pPr>
        <w:pStyle w:val="ProductList-Offering2Heading"/>
        <w:tabs>
          <w:tab w:val="clear" w:pos="360"/>
          <w:tab w:val="clear" w:pos="720"/>
          <w:tab w:val="clear" w:pos="1080"/>
        </w:tabs>
        <w:outlineLvl w:val="2"/>
      </w:pPr>
      <w:bookmarkStart w:id="79" w:name="_Toc478478386"/>
      <w:r>
        <w:t>Funções do Azure</w:t>
      </w:r>
      <w:bookmarkEnd w:id="79"/>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3D0F55"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7FB36EB" w14:textId="421FB627" w:rsidR="00EF7AA1" w:rsidRPr="0072127E" w:rsidRDefault="00EF7AA1" w:rsidP="00EF7AA1">
      <w:pPr>
        <w:pStyle w:val="ProductList-Offering2Heading"/>
        <w:tabs>
          <w:tab w:val="clear" w:pos="360"/>
          <w:tab w:val="clear" w:pos="720"/>
          <w:tab w:val="clear" w:pos="1080"/>
        </w:tabs>
        <w:outlineLvl w:val="2"/>
      </w:pPr>
      <w:bookmarkStart w:id="80" w:name="_Toc478478387"/>
      <w:r>
        <w:t>Central de Segurança do Azure</w:t>
      </w:r>
      <w:bookmarkEnd w:id="80"/>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3D0F55"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81" w:name="_Toc478478388"/>
      <w:bookmarkStart w:id="82" w:name="BatchService"/>
      <w:r w:rsidRPr="003E06E6">
        <w:t>Serviço em Lotes</w:t>
      </w:r>
      <w:bookmarkEnd w:id="78"/>
      <w:bookmarkEnd w:id="81"/>
    </w:p>
    <w:bookmarkEnd w:id="82"/>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83" w:name="_Toc444249054"/>
    <w:bookmarkStart w:id="84" w:name="_Toc457806454"/>
    <w:bookmarkStart w:id="85"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86" w:name="_Toc478478389"/>
      <w:r>
        <w:t>Serviço de Backup</w:t>
      </w:r>
      <w:bookmarkEnd w:id="83"/>
      <w:bookmarkEnd w:id="84"/>
      <w:bookmarkEnd w:id="85"/>
      <w:bookmarkEnd w:id="86"/>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3D0F55"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FF240B">
      <w:pPr>
        <w:pStyle w:val="ProductList-Body"/>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87" w:name="_Toc478478390"/>
      <w:r>
        <w:t>Serviços BizTalk</w:t>
      </w:r>
      <w:bookmarkEnd w:id="87"/>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3D0F5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88" w:name="_Toc478478391"/>
      <w:r>
        <w:t>Serviços de Cache</w:t>
      </w:r>
      <w:bookmarkEnd w:id="88"/>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3D0F55"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89" w:name="_Toc478478392"/>
      <w:r>
        <w:t>Serviço CDN</w:t>
      </w:r>
      <w:bookmarkEnd w:id="89"/>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90" w:name="_Toc478478393"/>
      <w:r>
        <w:t>Serviços de Nuvem</w:t>
      </w:r>
      <w:bookmarkEnd w:id="90"/>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sidRPr="00554D7E">
        <w:t>“</w:t>
      </w:r>
      <w:r>
        <w:rPr>
          <w:b/>
          <w:color w:val="00188F"/>
        </w:rPr>
        <w:t>Serviços de Nuvem</w:t>
      </w:r>
      <w:r w:rsidRPr="00554D7E">
        <w:t>”</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sidRPr="00554D7E">
        <w:t>“</w:t>
      </w:r>
      <w:r>
        <w:rPr>
          <w:b/>
          <w:color w:val="00188F"/>
        </w:rPr>
        <w:t>Máximo de Minutos Disponíveis</w:t>
      </w:r>
      <w:r w:rsidR="004866FC" w:rsidRPr="00554D7E">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sidRPr="00554D7E">
        <w:t>“</w:t>
      </w:r>
      <w:r>
        <w:rPr>
          <w:b/>
          <w:color w:val="00188F"/>
        </w:rPr>
        <w:t>Locatário</w:t>
      </w:r>
      <w:r w:rsidRPr="00554D7E">
        <w:t>”</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sidRPr="00554D7E">
        <w:t>“</w:t>
      </w:r>
      <w:r>
        <w:rPr>
          <w:b/>
          <w:color w:val="00188F"/>
        </w:rPr>
        <w:t>Domínio de Atualização</w:t>
      </w:r>
      <w:r w:rsidRPr="00554D7E">
        <w:t>”</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sidRPr="00554D7E">
        <w:t>“</w:t>
      </w:r>
      <w:r>
        <w:rPr>
          <w:b/>
          <w:color w:val="00188F"/>
        </w:rPr>
        <w:t>Função Web</w:t>
      </w:r>
      <w:r w:rsidRPr="00554D7E">
        <w:t>”</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sidRPr="00554D7E">
        <w:t>“</w:t>
      </w:r>
      <w:r>
        <w:rPr>
          <w:b/>
          <w:color w:val="00188F"/>
        </w:rPr>
        <w:t>Função de Trabalho</w:t>
      </w:r>
      <w:r w:rsidRPr="00554D7E">
        <w:t>”</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1120CD01" w14:textId="77777777" w:rsidR="00313CD0" w:rsidRPr="0029128B" w:rsidRDefault="00313CD0" w:rsidP="00313CD0">
      <w:pPr>
        <w:pStyle w:val="ProductList-Body"/>
      </w:pPr>
      <w:r w:rsidRPr="0029128B">
        <w:rPr>
          <w:b/>
          <w:color w:val="00188F"/>
        </w:rPr>
        <w:t>Porcentagem de Tempo de Atividade Mensal:</w:t>
      </w:r>
      <w:r w:rsidRPr="0029128B">
        <w:t xml:space="preserve"> dos Serviços de Nuvem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32655C5B" w14:textId="77777777" w:rsidR="00313CD0" w:rsidRPr="0029128B" w:rsidRDefault="00313CD0" w:rsidP="00313CD0">
      <w:pPr>
        <w:pStyle w:val="ProductList-Body"/>
      </w:pPr>
    </w:p>
    <w:p w14:paraId="7594E35A" w14:textId="77777777"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bookmarkStart w:id="91" w:name="_Toc450912769"/>
    <w:bookmarkStart w:id="92" w:name="_Toc421206038"/>
    <w:p w14:paraId="5DE213B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93" w:name="_Toc478478394"/>
      <w:r>
        <w:t>Catálogo de Dados</w:t>
      </w:r>
      <w:bookmarkEnd w:id="91"/>
      <w:bookmarkEnd w:id="93"/>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3D0F5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94" w:name="_Toc478478395"/>
      <w:r>
        <w:t>Data Factory – Execuções de Atividade</w:t>
      </w:r>
      <w:bookmarkEnd w:id="92"/>
      <w:bookmarkEnd w:id="94"/>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3D0F55"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95"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96" w:name="_Toc478478396"/>
      <w:r>
        <w:t>Data Factory – Chamadas de API</w:t>
      </w:r>
      <w:bookmarkEnd w:id="95"/>
      <w:bookmarkEnd w:id="96"/>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97"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98" w:name="_Toc478478397"/>
      <w:r>
        <w:t>Data Lake Analytics</w:t>
      </w:r>
      <w:bookmarkEnd w:id="97"/>
      <w:bookmarkEnd w:id="98"/>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99"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00" w:name="_Toc478478398"/>
      <w:r>
        <w:t>Data Lake Store</w:t>
      </w:r>
      <w:bookmarkEnd w:id="99"/>
      <w:bookmarkEnd w:id="100"/>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E4B85CC" w14:textId="013CF122" w:rsidR="00482BC7" w:rsidRPr="00FB368F" w:rsidRDefault="00482BC7" w:rsidP="00482BC7">
      <w:pPr>
        <w:pStyle w:val="ProductList-Offering2Heading"/>
        <w:tabs>
          <w:tab w:val="clear" w:pos="360"/>
          <w:tab w:val="clear" w:pos="720"/>
          <w:tab w:val="clear" w:pos="1080"/>
        </w:tabs>
        <w:outlineLvl w:val="2"/>
      </w:pPr>
      <w:bookmarkStart w:id="101" w:name="_Toc478478399"/>
      <w:r>
        <w:t>DocumentDB</w:t>
      </w:r>
      <w:bookmarkEnd w:id="101"/>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sidRPr="00554D7E">
        <w:t>“</w:t>
      </w:r>
      <w:r>
        <w:rPr>
          <w:b/>
          <w:color w:val="00188F"/>
        </w:rPr>
        <w:t>Taxa Média de Erros</w:t>
      </w:r>
      <w:r w:rsidRPr="00554D7E">
        <w:t>”</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554D7E">
        <w:rPr>
          <w:lang w:eastAsia="en-US" w:bidi="ar-SA"/>
        </w:rPr>
        <w:t>“</w:t>
      </w:r>
      <w:r>
        <w:rPr>
          <w:b/>
          <w:color w:val="00188F"/>
        </w:rPr>
        <w:t>Conta do Banco de Dados</w:t>
      </w:r>
      <w:r w:rsidRPr="00554D7E">
        <w:rPr>
          <w:lang w:eastAsia="en-US" w:bidi="ar-SA"/>
        </w:rPr>
        <w:t>”</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554D7E">
        <w:rPr>
          <w:lang w:eastAsia="en-US" w:bidi="ar-SA"/>
        </w:rPr>
        <w:t>“</w:t>
      </w:r>
      <w:r>
        <w:rPr>
          <w:b/>
          <w:color w:val="00188F"/>
        </w:rPr>
        <w:t>Taxa de Erros</w:t>
      </w:r>
      <w:r w:rsidRPr="00554D7E">
        <w:rPr>
          <w:lang w:eastAsia="en-US" w:bidi="ar-SA"/>
        </w:rPr>
        <w:t>”</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5F1B54CC"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1A27" w14:textId="4E3F74A0" w:rsidR="003F4EE4" w:rsidRPr="00FB368F" w:rsidRDefault="003F4EE4" w:rsidP="00554D7E">
      <w:pPr>
        <w:pStyle w:val="ProductList-Offering2Heading"/>
        <w:keepNext/>
        <w:tabs>
          <w:tab w:val="clear" w:pos="360"/>
          <w:tab w:val="clear" w:pos="720"/>
          <w:tab w:val="clear" w:pos="1080"/>
        </w:tabs>
        <w:outlineLvl w:val="2"/>
      </w:pPr>
      <w:bookmarkStart w:id="102" w:name="_Toc478478400"/>
      <w:r>
        <w:t>ExpressRoute</w:t>
      </w:r>
      <w:bookmarkEnd w:id="102"/>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3D0F5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62C21FB8"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03" w:name="_Toc478478401"/>
      <w:r>
        <w:t>HDInsight</w:t>
      </w:r>
      <w:bookmarkEnd w:id="103"/>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3D0F55"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04" w:name="_Toc441215731"/>
    <w:bookmarkStart w:id="105" w:name="_Toc421206043"/>
    <w:bookmarkStart w:id="106"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07" w:name="_Toc478478402"/>
      <w:r>
        <w:t>HockeyApp</w:t>
      </w:r>
      <w:bookmarkEnd w:id="104"/>
      <w:bookmarkEnd w:id="107"/>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3D0F55"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08" w:name="_Toc450912776"/>
    <w:bookmarkStart w:id="109"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10" w:name="_Toc478478403"/>
      <w:r>
        <w:t>h</w:t>
      </w:r>
      <w:r w:rsidR="00B95269">
        <w:t>ub IoT</w:t>
      </w:r>
      <w:bookmarkEnd w:id="108"/>
      <w:bookmarkEnd w:id="110"/>
    </w:p>
    <w:bookmarkEnd w:id="109"/>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3D0F55"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11" w:name="_Toc478478404"/>
      <w:r>
        <w:t>Cofre da Chave</w:t>
      </w:r>
      <w:bookmarkEnd w:id="105"/>
      <w:bookmarkEnd w:id="111"/>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3D0F55"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12" w:name="_Toc450912778"/>
    <w:bookmarkStart w:id="113"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14" w:name="_Toc478478405"/>
      <w:r>
        <w:t>Análise de Log</w:t>
      </w:r>
      <w:bookmarkEnd w:id="112"/>
      <w:bookmarkEnd w:id="114"/>
    </w:p>
    <w:bookmarkEnd w:id="113"/>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3D0F55"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15" w:name="_Toc478478406"/>
      <w:r>
        <w:t>Aplicativos Lógicos</w:t>
      </w:r>
      <w:bookmarkEnd w:id="115"/>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3D0F55"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16" w:name="_Toc478478407"/>
      <w:r w:rsidRPr="00C002FE">
        <w:rPr>
          <w:szCs w:val="28"/>
        </w:rPr>
        <w:t>Treinamento por Máquina – Serviços de APIs de Gerenciamento e Execução em Lote (BES)</w:t>
      </w:r>
      <w:bookmarkEnd w:id="106"/>
      <w:bookmarkEnd w:id="116"/>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3D0F55"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17" w:name="_Toc478478408"/>
      <w:r w:rsidRPr="00C002FE">
        <w:rPr>
          <w:szCs w:val="28"/>
        </w:rPr>
        <w:t>Treinamento por Máquina – Serviço de Resposta para a Solicitação (RRS)</w:t>
      </w:r>
      <w:bookmarkEnd w:id="117"/>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3D0F55"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18"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19" w:name="_Toc478478409"/>
      <w:r w:rsidRPr="003E06E6">
        <w:t>Serviços de Mídia - Serviço de Proteção de Conteúdo</w:t>
      </w:r>
      <w:bookmarkEnd w:id="118"/>
      <w:bookmarkEnd w:id="119"/>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3D0F55"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20" w:name="_Toc478478410"/>
      <w:r w:rsidRPr="00C002FE">
        <w:rPr>
          <w:szCs w:val="28"/>
        </w:rPr>
        <w:t>Serviços de Mídia – Serviços de Codificação</w:t>
      </w:r>
      <w:bookmarkEnd w:id="120"/>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3D0F55"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21" w:name="_Toc478478411"/>
      <w:r w:rsidRPr="00C002FE">
        <w:rPr>
          <w:szCs w:val="28"/>
        </w:rPr>
        <w:t>Serviços de Mídia – Serviço do Indexador</w:t>
      </w:r>
      <w:bookmarkEnd w:id="121"/>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3D0F55"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22"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23" w:name="_Toc478478412"/>
      <w:r w:rsidRPr="00C002FE">
        <w:rPr>
          <w:szCs w:val="28"/>
        </w:rPr>
        <w:t>Serviços de Mídia - Canais Ativos</w:t>
      </w:r>
      <w:bookmarkEnd w:id="122"/>
      <w:bookmarkEnd w:id="123"/>
    </w:p>
    <w:p w14:paraId="344949C2" w14:textId="77777777" w:rsidR="00E3507B" w:rsidRDefault="00E3507B" w:rsidP="00E3507B">
      <w:pPr>
        <w:pStyle w:val="ProductList-Body"/>
      </w:pPr>
      <w:bookmarkStart w:id="124" w:name="Definições"/>
      <w:r>
        <w:rPr>
          <w:b/>
          <w:color w:val="00188F"/>
        </w:rPr>
        <w:t>Definições</w:t>
      </w:r>
      <w:bookmarkEnd w:id="124"/>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3D0F55"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25" w:name="_Toc478478413"/>
      <w:r w:rsidRPr="00C002FE">
        <w:rPr>
          <w:szCs w:val="28"/>
        </w:rPr>
        <w:t>Serviços de Mídia – Serviços de Streaming</w:t>
      </w:r>
      <w:bookmarkEnd w:id="125"/>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3D0F55"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26" w:name="_Toc425256437"/>
    <w:bookmarkStart w:id="127"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28" w:name="_Toc468346589"/>
      <w:bookmarkStart w:id="129" w:name="MicrosoftCognitiveServices"/>
      <w:bookmarkStart w:id="130" w:name="_Toc477262589"/>
      <w:bookmarkStart w:id="131" w:name="_Toc478478414"/>
      <w:r w:rsidRPr="0029128B">
        <w:t>Serviços Cognitivos da Microsoft</w:t>
      </w:r>
      <w:bookmarkEnd w:id="128"/>
      <w:bookmarkEnd w:id="129"/>
      <w:bookmarkEnd w:id="130"/>
      <w:bookmarkEnd w:id="131"/>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3D0F55"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32" w:name="_Toc478478415"/>
      <w:r>
        <w:t xml:space="preserve">Mobile </w:t>
      </w:r>
      <w:bookmarkEnd w:id="126"/>
      <w:r>
        <w:t>Engagement</w:t>
      </w:r>
      <w:bookmarkEnd w:id="127"/>
      <w:bookmarkEnd w:id="132"/>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33" w:name="_Toc478478416"/>
      <w:r w:rsidRPr="00C002FE">
        <w:rPr>
          <w:szCs w:val="28"/>
        </w:rPr>
        <w:t>Serviços Móveis</w:t>
      </w:r>
      <w:bookmarkEnd w:id="133"/>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3D0F55"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34" w:name="_Toc478478417"/>
      <w:r w:rsidRPr="00C002FE">
        <w:rPr>
          <w:szCs w:val="28"/>
        </w:rPr>
        <w:t>RemoteApp</w:t>
      </w:r>
      <w:bookmarkEnd w:id="134"/>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3D0F5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35"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36" w:name="_Toc478478418"/>
      <w:r>
        <w:t>SAP HANA no Azure</w:t>
      </w:r>
      <w:bookmarkEnd w:id="135"/>
      <w:bookmarkEnd w:id="136"/>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3D0F55"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B04789">
      <w:pPr>
        <w:pStyle w:val="ProductList-Body"/>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37" w:name="_Toc478478419"/>
      <w:r w:rsidRPr="00C002FE">
        <w:rPr>
          <w:szCs w:val="28"/>
        </w:rPr>
        <w:t>Agendador</w:t>
      </w:r>
      <w:bookmarkEnd w:id="137"/>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3D0F55"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38" w:name="_Toc478478420"/>
      <w:r w:rsidRPr="00C002FE">
        <w:rPr>
          <w:szCs w:val="28"/>
        </w:rPr>
        <w:t>Pesquisa</w:t>
      </w:r>
      <w:bookmarkEnd w:id="138"/>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39" w:name="_Toc421206057"/>
    <w:bookmarkStart w:id="140"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41" w:name="_Toc478478421"/>
      <w:r w:rsidRPr="003E06E6">
        <w:t xml:space="preserve">Serviços de Barramento de Serviço - </w:t>
      </w:r>
      <w:bookmarkStart w:id="142" w:name="_Toc421206060"/>
      <w:bookmarkEnd w:id="139"/>
      <w:r w:rsidRPr="003E06E6">
        <w:t>Hubs de Eventos</w:t>
      </w:r>
      <w:bookmarkEnd w:id="140"/>
      <w:bookmarkEnd w:id="141"/>
      <w:bookmarkEnd w:id="142"/>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43"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44" w:name="_Toc478478422"/>
      <w:r w:rsidRPr="003E06E6">
        <w:t>Serviços de Barramento de Serviço - Hubs de Notificação</w:t>
      </w:r>
      <w:bookmarkEnd w:id="143"/>
      <w:bookmarkEnd w:id="144"/>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45"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46" w:name="_Toc478478423"/>
      <w:r w:rsidRPr="003E06E6">
        <w:t>Serviços de Barramento de Serviço - Consultas e Tópicos</w:t>
      </w:r>
      <w:bookmarkEnd w:id="145"/>
      <w:bookmarkEnd w:id="146"/>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47"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48" w:name="_Toc478478424"/>
      <w:r w:rsidRPr="003E06E6">
        <w:t>Serviço</w:t>
      </w:r>
      <w:r w:rsidR="006D0E72" w:rsidRPr="003E06E6">
        <w:t>s</w:t>
      </w:r>
      <w:r w:rsidRPr="003E06E6">
        <w:t xml:space="preserve"> de Barramento de Serviço - Relés</w:t>
      </w:r>
      <w:bookmarkEnd w:id="147"/>
      <w:bookmarkEnd w:id="148"/>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bookmarkStart w:id="149" w:name="_Toc454545907"/>
    <w:bookmarkStart w:id="150" w:name="_Toc453915871"/>
    <w:bookmarkStart w:id="151" w:name="SQLDatabaseService_BasicStandardPremium"/>
    <w:bookmarkStart w:id="152" w:name="_Toc412532210"/>
    <w:bookmarkStart w:id="153" w:name="_Toc453915873"/>
    <w:bookmarkStart w:id="154" w:name="StorageService"/>
    <w:p w14:paraId="602729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55" w:name="_Toc478478425"/>
      <w:r>
        <w:t>SQL Data Warehouse Database</w:t>
      </w:r>
      <w:bookmarkEnd w:id="149"/>
      <w:bookmarkEnd w:id="150"/>
      <w:bookmarkEnd w:id="155"/>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3D0F5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56" w:name="_Toc454545908"/>
    <w:bookmarkStart w:id="157"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58" w:name="_Toc478478426"/>
      <w:r>
        <w:t>Serviço de Banco de Dados SQL (Camadas Básica, Padrão e Premium)</w:t>
      </w:r>
      <w:bookmarkEnd w:id="156"/>
      <w:bookmarkEnd w:id="157"/>
      <w:bookmarkEnd w:id="158"/>
    </w:p>
    <w:bookmarkEnd w:id="151"/>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3D0F5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59"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60" w:name="_Toc478478427"/>
      <w:r>
        <w:t>Serviço de Banco de Dados SQL (Camadas Web e Negócios)</w:t>
      </w:r>
      <w:bookmarkEnd w:id="152"/>
      <w:bookmarkEnd w:id="159"/>
      <w:bookmarkEnd w:id="160"/>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3D0F5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61" w:name="_Toc478478428"/>
      <w:r>
        <w:t>SQL Server Stretch Database</w:t>
      </w:r>
      <w:bookmarkEnd w:id="153"/>
      <w:bookmarkEnd w:id="161"/>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3D0F55"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62" w:name="_Toc478478429"/>
      <w:r w:rsidRPr="00C002FE">
        <w:rPr>
          <w:szCs w:val="28"/>
        </w:rPr>
        <w:t>Serviço de Armazenamento</w:t>
      </w:r>
      <w:bookmarkEnd w:id="162"/>
    </w:p>
    <w:bookmarkEnd w:id="154"/>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63"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64" w:name="_Toc478478430"/>
      <w:r w:rsidRPr="00C002FE">
        <w:rPr>
          <w:szCs w:val="28"/>
        </w:rPr>
        <w:t>Análises de Stream - Chamadas API</w:t>
      </w:r>
      <w:bookmarkEnd w:id="164"/>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65" w:name="_Toc478478431"/>
      <w:r w:rsidRPr="00C002FE">
        <w:rPr>
          <w:szCs w:val="28"/>
        </w:rPr>
        <w:t>Análises de Stream - Trabalhos</w:t>
      </w:r>
      <w:bookmarkEnd w:id="165"/>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3D0F55"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66" w:name="_Toc478478432"/>
      <w:r w:rsidRPr="00C002FE">
        <w:rPr>
          <w:szCs w:val="28"/>
        </w:rPr>
        <w:t>Serviço do Gerenciador de Tráfego</w:t>
      </w:r>
      <w:bookmarkEnd w:id="163"/>
      <w:bookmarkEnd w:id="166"/>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3D0F55"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67" w:name="_Toc465333760"/>
    <w:bookmarkStart w:id="168" w:name="VPNGateway"/>
    <w:bookmarkStart w:id="169" w:name="_Toc453915880"/>
    <w:bookmarkStart w:id="170" w:name="_Toc450912807"/>
    <w:bookmarkStart w:id="171" w:name="VirtualNetworkGateway"/>
    <w:bookmarkStart w:id="172" w:name="_Toc421206072"/>
    <w:bookmarkStart w:id="173" w:name="_Toc425256458"/>
    <w:bookmarkStart w:id="174"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D5112F3" w14:textId="77777777" w:rsidR="00313CD0" w:rsidRPr="0029128B" w:rsidRDefault="00313CD0" w:rsidP="00313CD0">
      <w:pPr>
        <w:pStyle w:val="ProductList-Offering2Heading"/>
        <w:tabs>
          <w:tab w:val="clear" w:pos="360"/>
          <w:tab w:val="clear" w:pos="720"/>
          <w:tab w:val="clear" w:pos="1080"/>
        </w:tabs>
        <w:outlineLvl w:val="2"/>
      </w:pPr>
      <w:bookmarkStart w:id="175" w:name="_Toc412532215"/>
      <w:bookmarkStart w:id="176" w:name="_Toc457821586"/>
      <w:bookmarkStart w:id="177" w:name="_Toc477262608"/>
      <w:bookmarkStart w:id="178" w:name="_Toc467047331"/>
      <w:bookmarkStart w:id="179" w:name="_Toc468346607"/>
      <w:bookmarkStart w:id="180" w:name="_Toc478478433"/>
      <w:bookmarkStart w:id="181" w:name="VirtualMachines"/>
      <w:bookmarkEnd w:id="167"/>
      <w:r w:rsidRPr="0029128B">
        <w:t>Máquinas Virtuais</w:t>
      </w:r>
      <w:bookmarkEnd w:id="175"/>
      <w:bookmarkEnd w:id="176"/>
      <w:bookmarkEnd w:id="177"/>
      <w:bookmarkEnd w:id="178"/>
      <w:bookmarkEnd w:id="179"/>
      <w:bookmarkEnd w:id="180"/>
    </w:p>
    <w:bookmarkEnd w:id="181"/>
    <w:p w14:paraId="0A50D563" w14:textId="77777777" w:rsidR="00313CD0" w:rsidRPr="0029128B" w:rsidRDefault="00313CD0" w:rsidP="00313CD0">
      <w:pPr>
        <w:pStyle w:val="ProductList-Body"/>
      </w:pPr>
      <w:r w:rsidRPr="0029128B">
        <w:rPr>
          <w:b/>
          <w:color w:val="00188F"/>
        </w:rPr>
        <w:t>Definições Adicionais</w:t>
      </w:r>
      <w:r w:rsidRPr="0029128B">
        <w:rPr>
          <w:b/>
        </w:rPr>
        <w:t>:</w:t>
      </w:r>
    </w:p>
    <w:p w14:paraId="5A16FA06" w14:textId="77777777" w:rsidR="00313CD0" w:rsidRPr="0029128B" w:rsidRDefault="00313CD0" w:rsidP="00313CD0">
      <w:pPr>
        <w:pStyle w:val="ProductList-Body"/>
        <w:spacing w:after="40"/>
      </w:pPr>
      <w:r w:rsidRPr="0029128B">
        <w:t>“</w:t>
      </w:r>
      <w:r w:rsidRPr="0029128B">
        <w:rPr>
          <w:b/>
          <w:color w:val="00188F"/>
        </w:rPr>
        <w:t>Grupo de Disponibilidade</w:t>
      </w:r>
      <w:r w:rsidRPr="0029128B">
        <w:t>” significa duas ou mais Máquinas Virtuais implantadas em Domínios de Falha diferentes para evitar um único ponto de falha.</w:t>
      </w:r>
    </w:p>
    <w:p w14:paraId="3E82A7D3" w14:textId="77777777"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77777777"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29128B">
        <w:rPr>
          <w:b/>
          <w:color w:val="00188F"/>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77777777"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3D0F55"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7F2B4952" w14:textId="77777777" w:rsidR="00F24192" w:rsidRPr="0018420F" w:rsidRDefault="00F24192" w:rsidP="004E333F">
      <w:pPr>
        <w:pStyle w:val="ProductList-Offering2Heading"/>
        <w:keepNext/>
        <w:tabs>
          <w:tab w:val="clear" w:pos="360"/>
          <w:tab w:val="clear" w:pos="720"/>
          <w:tab w:val="clear" w:pos="1080"/>
        </w:tabs>
        <w:outlineLvl w:val="2"/>
      </w:pPr>
      <w:bookmarkStart w:id="182" w:name="_Toc478478434"/>
      <w:r>
        <w:t>Gateway de VPN</w:t>
      </w:r>
      <w:bookmarkEnd w:id="168"/>
      <w:bookmarkEnd w:id="169"/>
      <w:bookmarkEnd w:id="170"/>
      <w:bookmarkEnd w:id="182"/>
    </w:p>
    <w:bookmarkEnd w:id="171"/>
    <w:p w14:paraId="3AA8BE5C" w14:textId="77777777" w:rsidR="00F24192" w:rsidRPr="0018420F" w:rsidRDefault="00F24192" w:rsidP="004E333F">
      <w:pPr>
        <w:pStyle w:val="ProductList-Body"/>
        <w:keepNext/>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3D0F55"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313CD0">
        <w:trPr>
          <w:tblHeader/>
        </w:trPr>
        <w:tc>
          <w:tcPr>
            <w:tcW w:w="5400" w:type="dxa"/>
            <w:shd w:val="clear" w:color="auto" w:fill="0072C6"/>
          </w:tcPr>
          <w:p w14:paraId="2A228CF2"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313CD0">
        <w:tc>
          <w:tcPr>
            <w:tcW w:w="5400" w:type="dxa"/>
          </w:tcPr>
          <w:p w14:paraId="445DC43A" w14:textId="77777777" w:rsidR="00F24192" w:rsidRPr="0076238C" w:rsidRDefault="00F24192" w:rsidP="00313CD0">
            <w:pPr>
              <w:pStyle w:val="ProductList-OfferingBody"/>
              <w:jc w:val="center"/>
            </w:pPr>
            <w:r>
              <w:t>&lt; 99,9%</w:t>
            </w:r>
          </w:p>
        </w:tc>
        <w:tc>
          <w:tcPr>
            <w:tcW w:w="5400" w:type="dxa"/>
          </w:tcPr>
          <w:p w14:paraId="5C3DB95D" w14:textId="77777777" w:rsidR="00F24192" w:rsidRPr="0076238C" w:rsidRDefault="00F24192" w:rsidP="00313CD0">
            <w:pPr>
              <w:pStyle w:val="ProductList-OfferingBody"/>
              <w:jc w:val="center"/>
            </w:pPr>
            <w:r>
              <w:t>10%</w:t>
            </w:r>
          </w:p>
        </w:tc>
      </w:tr>
      <w:tr w:rsidR="00F24192" w:rsidRPr="009D0B2F" w14:paraId="05AEA8C5" w14:textId="77777777" w:rsidTr="00313CD0">
        <w:tc>
          <w:tcPr>
            <w:tcW w:w="5400" w:type="dxa"/>
          </w:tcPr>
          <w:p w14:paraId="74BDDAE7" w14:textId="77777777" w:rsidR="00F24192" w:rsidRPr="0076238C" w:rsidRDefault="00F24192" w:rsidP="00313CD0">
            <w:pPr>
              <w:pStyle w:val="ProductList-OfferingBody"/>
              <w:jc w:val="center"/>
            </w:pPr>
            <w:r>
              <w:t>&lt; 99%</w:t>
            </w:r>
          </w:p>
        </w:tc>
        <w:tc>
          <w:tcPr>
            <w:tcW w:w="5400" w:type="dxa"/>
          </w:tcPr>
          <w:p w14:paraId="3283CF26" w14:textId="77777777" w:rsidR="00F24192" w:rsidRPr="0076238C" w:rsidRDefault="00F24192" w:rsidP="00313CD0">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313CD0">
            <w:pPr>
              <w:pStyle w:val="ProductList-OfferingBody"/>
              <w:jc w:val="center"/>
            </w:pPr>
            <w:r>
              <w:t>&lt; 99,95%</w:t>
            </w:r>
          </w:p>
        </w:tc>
        <w:tc>
          <w:tcPr>
            <w:tcW w:w="5400" w:type="dxa"/>
          </w:tcPr>
          <w:p w14:paraId="5FB97E65" w14:textId="77777777" w:rsidR="00F24192" w:rsidRPr="0076238C" w:rsidRDefault="00F24192" w:rsidP="00313CD0">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313CD0">
            <w:pPr>
              <w:pStyle w:val="ProductList-OfferingBody"/>
              <w:jc w:val="center"/>
            </w:pPr>
            <w:r>
              <w:t>&lt; 99%</w:t>
            </w:r>
          </w:p>
        </w:tc>
        <w:tc>
          <w:tcPr>
            <w:tcW w:w="5400" w:type="dxa"/>
          </w:tcPr>
          <w:p w14:paraId="7EAC95B7" w14:textId="77777777" w:rsidR="00F24192" w:rsidRPr="0076238C" w:rsidRDefault="00F24192" w:rsidP="00313CD0">
            <w:pPr>
              <w:pStyle w:val="ProductList-OfferingBody"/>
              <w:jc w:val="center"/>
            </w:pPr>
            <w:r>
              <w:t>25%</w:t>
            </w:r>
          </w:p>
        </w:tc>
      </w:tr>
    </w:tbl>
    <w:p w14:paraId="0E32E1D1"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83" w:name="_Toc478478435"/>
      <w:r w:rsidRPr="003E06E6">
        <w:t xml:space="preserve">Visual Studio Online – </w:t>
      </w:r>
      <w:bookmarkStart w:id="184" w:name="_Toc421206073"/>
      <w:bookmarkEnd w:id="172"/>
      <w:r w:rsidRPr="003E06E6">
        <w:t>Serviço de Compilação</w:t>
      </w:r>
      <w:bookmarkEnd w:id="173"/>
      <w:bookmarkEnd w:id="183"/>
      <w:bookmarkEnd w:id="184"/>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174"/>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85" w:name="_Toc478478436"/>
      <w:r w:rsidRPr="00C002FE">
        <w:rPr>
          <w:szCs w:val="28"/>
        </w:rPr>
        <w:t>Visual Studio Online – Serviço de Teste de Carga</w:t>
      </w:r>
      <w:bookmarkEnd w:id="185"/>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3D0F55"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86" w:name="_Toc425256460"/>
    <w:bookmarkStart w:id="187"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88" w:name="_Toc478478437"/>
      <w:r w:rsidRPr="003E06E6">
        <w:t>Visual Studio Online – Serviço de Planos do Usuário</w:t>
      </w:r>
      <w:bookmarkEnd w:id="186"/>
      <w:bookmarkEnd w:id="188"/>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0"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3D0F55"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189" w:name="_Toc457821528"/>
    <w:bookmarkStart w:id="190" w:name="_Toc468346612"/>
    <w:bookmarkStart w:id="191" w:name="_Toc465333765"/>
    <w:bookmarkStart w:id="192" w:name="MicrosoftAzurePlans"/>
    <w:bookmarkStart w:id="193" w:name="_Toc457821529"/>
    <w:bookmarkStart w:id="194" w:name="_Toc461003306"/>
    <w:bookmarkEnd w:id="187"/>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195" w:name="_Toc478478438"/>
      <w:r>
        <w:t>Planos do Microsoft Azure</w:t>
      </w:r>
      <w:bookmarkEnd w:id="189"/>
      <w:bookmarkEnd w:id="190"/>
      <w:bookmarkEnd w:id="191"/>
      <w:bookmarkEnd w:id="192"/>
      <w:bookmarkEnd w:id="195"/>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196" w:name="_Toc478478439"/>
      <w:r>
        <w:t>Azure Active Directory Basic</w:t>
      </w:r>
      <w:bookmarkEnd w:id="193"/>
      <w:bookmarkEnd w:id="194"/>
      <w:bookmarkEnd w:id="196"/>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3D0F55"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197" w:name="_Toc457821530"/>
    <w:bookmarkStart w:id="198"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199" w:name="_Toc478478440"/>
      <w:r>
        <w:t>Azure Active Directory B2C</w:t>
      </w:r>
      <w:bookmarkEnd w:id="197"/>
      <w:bookmarkEnd w:id="198"/>
      <w:bookmarkEnd w:id="199"/>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3D0F55"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00" w:name="_Toc457821531"/>
    <w:bookmarkStart w:id="201"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02" w:name="_Toc478478441"/>
      <w:r>
        <w:t>Azure Active Directory Premium</w:t>
      </w:r>
      <w:bookmarkEnd w:id="200"/>
      <w:bookmarkEnd w:id="201"/>
      <w:bookmarkEnd w:id="202"/>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3D0F5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03" w:name="_Toc457821532"/>
    <w:bookmarkStart w:id="204" w:name="_Toc461003309"/>
    <w:bookmarkStart w:id="205"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4E333F">
      <w:pPr>
        <w:pStyle w:val="ProductList-Offering2Heading"/>
        <w:tabs>
          <w:tab w:val="clear" w:pos="360"/>
          <w:tab w:val="clear" w:pos="720"/>
          <w:tab w:val="clear" w:pos="1080"/>
        </w:tabs>
        <w:outlineLvl w:val="2"/>
      </w:pPr>
      <w:bookmarkStart w:id="206" w:name="_Toc478478442"/>
      <w:r>
        <w:t>Proteção de Informações do Azure Premium</w:t>
      </w:r>
      <w:bookmarkEnd w:id="203"/>
      <w:bookmarkEnd w:id="204"/>
      <w:bookmarkEnd w:id="206"/>
    </w:p>
    <w:bookmarkEnd w:id="205"/>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3D0F5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07" w:name="CloudAppSecurity"/>
    <w:bookmarkStart w:id="208"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91A3857" w14:textId="77777777" w:rsidR="004E333F" w:rsidRPr="00A94906" w:rsidRDefault="004E333F" w:rsidP="004E333F">
      <w:pPr>
        <w:pStyle w:val="ProductList-Offering2Heading"/>
        <w:outlineLvl w:val="2"/>
      </w:pPr>
      <w:bookmarkStart w:id="209" w:name="_Toc478478443"/>
      <w:r>
        <w:t>Segurança do Aplicativo Microsoft Cloud</w:t>
      </w:r>
      <w:bookmarkEnd w:id="207"/>
      <w:bookmarkEnd w:id="208"/>
      <w:bookmarkEnd w:id="209"/>
    </w:p>
    <w:p w14:paraId="5DF03539" w14:textId="77777777" w:rsidR="004E333F" w:rsidRPr="00A94906" w:rsidRDefault="004E333F" w:rsidP="004E333F">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36C0D1" w14:textId="77777777" w:rsidR="004E333F" w:rsidRPr="00A94906" w:rsidRDefault="004E333F" w:rsidP="004E333F">
      <w:pPr>
        <w:pStyle w:val="ProductList-Body"/>
        <w:spacing w:after="40"/>
      </w:pPr>
    </w:p>
    <w:p w14:paraId="46900E75" w14:textId="7AD79F10" w:rsidR="004E333F" w:rsidRDefault="004E333F" w:rsidP="00141DA7">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CFE178F" w14:textId="77777777" w:rsidR="00141DA7" w:rsidRDefault="00141DA7" w:rsidP="00141DA7">
      <w:pPr>
        <w:pStyle w:val="ProductList-Body"/>
      </w:pPr>
    </w:p>
    <w:p w14:paraId="1F877400" w14:textId="77777777" w:rsidR="004E333F" w:rsidRPr="00A94906" w:rsidRDefault="003D0F55" w:rsidP="004E333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2A79E125" w14:textId="77777777" w:rsidR="004E333F" w:rsidRPr="00A94906" w:rsidRDefault="004E333F" w:rsidP="004E333F">
      <w:pPr>
        <w:pStyle w:val="ProductList-Body"/>
      </w:pPr>
    </w:p>
    <w:p w14:paraId="20BF0450"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B15298F" w14:textId="77777777" w:rsidR="004E333F" w:rsidRPr="00A94906" w:rsidRDefault="004E333F" w:rsidP="004E333F">
      <w:pPr>
        <w:pStyle w:val="ProductList-Body"/>
      </w:pPr>
    </w:p>
    <w:p w14:paraId="55E82B24" w14:textId="77777777" w:rsidR="004E333F" w:rsidRPr="00A94906" w:rsidRDefault="004E333F" w:rsidP="004E333F">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333F" w14:paraId="00A30717" w14:textId="77777777" w:rsidTr="00313CD0">
        <w:trPr>
          <w:tblHeader/>
        </w:trPr>
        <w:tc>
          <w:tcPr>
            <w:tcW w:w="5400" w:type="dxa"/>
            <w:shd w:val="clear" w:color="auto" w:fill="0072C6"/>
            <w:tcMar>
              <w:top w:w="0" w:type="dxa"/>
              <w:left w:w="108" w:type="dxa"/>
              <w:bottom w:w="0" w:type="dxa"/>
              <w:right w:w="108" w:type="dxa"/>
            </w:tcMar>
            <w:hideMark/>
          </w:tcPr>
          <w:p w14:paraId="46CBD5E6" w14:textId="77777777" w:rsidR="004E333F" w:rsidRDefault="004E333F" w:rsidP="00313CD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14D9BFE2" w14:textId="77777777" w:rsidR="004E333F" w:rsidRDefault="004E333F" w:rsidP="00313CD0">
            <w:pPr>
              <w:pStyle w:val="ProductList-OfferingBody"/>
              <w:spacing w:line="252" w:lineRule="auto"/>
              <w:jc w:val="center"/>
              <w:rPr>
                <w:color w:val="FFFFFF"/>
              </w:rPr>
            </w:pPr>
            <w:r>
              <w:rPr>
                <w:color w:val="FFFFFF"/>
              </w:rPr>
              <w:t>Crédito de Serviço</w:t>
            </w:r>
          </w:p>
        </w:tc>
      </w:tr>
      <w:tr w:rsidR="004E333F" w14:paraId="5D0D1013" w14:textId="77777777" w:rsidTr="00313CD0">
        <w:tc>
          <w:tcPr>
            <w:tcW w:w="5400" w:type="dxa"/>
            <w:tcMar>
              <w:top w:w="0" w:type="dxa"/>
              <w:left w:w="108" w:type="dxa"/>
              <w:bottom w:w="0" w:type="dxa"/>
              <w:right w:w="108" w:type="dxa"/>
            </w:tcMar>
            <w:hideMark/>
          </w:tcPr>
          <w:p w14:paraId="0953A37F" w14:textId="77777777" w:rsidR="004E333F" w:rsidRDefault="004E333F" w:rsidP="00313CD0">
            <w:pPr>
              <w:pStyle w:val="ProductList-OfferingBody"/>
              <w:spacing w:line="252" w:lineRule="auto"/>
              <w:jc w:val="center"/>
            </w:pPr>
            <w:r>
              <w:t>&lt; 99,9%</w:t>
            </w:r>
          </w:p>
        </w:tc>
        <w:tc>
          <w:tcPr>
            <w:tcW w:w="5400" w:type="dxa"/>
            <w:tcMar>
              <w:top w:w="0" w:type="dxa"/>
              <w:left w:w="108" w:type="dxa"/>
              <w:bottom w:w="0" w:type="dxa"/>
              <w:right w:w="108" w:type="dxa"/>
            </w:tcMar>
            <w:hideMark/>
          </w:tcPr>
          <w:p w14:paraId="68B40412" w14:textId="77777777" w:rsidR="004E333F" w:rsidRDefault="004E333F" w:rsidP="00313CD0">
            <w:pPr>
              <w:pStyle w:val="ProductList-OfferingBody"/>
              <w:spacing w:line="252" w:lineRule="auto"/>
              <w:jc w:val="center"/>
            </w:pPr>
            <w:r>
              <w:t>10%</w:t>
            </w:r>
          </w:p>
        </w:tc>
      </w:tr>
      <w:tr w:rsidR="004E333F" w14:paraId="55C3DCEB" w14:textId="77777777" w:rsidTr="00313CD0">
        <w:tc>
          <w:tcPr>
            <w:tcW w:w="5400" w:type="dxa"/>
            <w:tcMar>
              <w:top w:w="0" w:type="dxa"/>
              <w:left w:w="108" w:type="dxa"/>
              <w:bottom w:w="0" w:type="dxa"/>
              <w:right w:w="108" w:type="dxa"/>
            </w:tcMar>
            <w:hideMark/>
          </w:tcPr>
          <w:p w14:paraId="592E8FDA" w14:textId="77777777" w:rsidR="004E333F" w:rsidRDefault="004E333F" w:rsidP="00313CD0">
            <w:pPr>
              <w:pStyle w:val="ProductList-OfferingBody"/>
              <w:spacing w:line="252" w:lineRule="auto"/>
              <w:jc w:val="center"/>
            </w:pPr>
            <w:r>
              <w:t>&lt; 99%</w:t>
            </w:r>
          </w:p>
        </w:tc>
        <w:tc>
          <w:tcPr>
            <w:tcW w:w="5400" w:type="dxa"/>
            <w:tcMar>
              <w:top w:w="0" w:type="dxa"/>
              <w:left w:w="108" w:type="dxa"/>
              <w:bottom w:w="0" w:type="dxa"/>
              <w:right w:w="108" w:type="dxa"/>
            </w:tcMar>
            <w:hideMark/>
          </w:tcPr>
          <w:p w14:paraId="6A518E10" w14:textId="77777777" w:rsidR="004E333F" w:rsidRDefault="004E333F" w:rsidP="00313CD0">
            <w:pPr>
              <w:pStyle w:val="ProductList-OfferingBody"/>
              <w:spacing w:line="252" w:lineRule="auto"/>
              <w:jc w:val="center"/>
            </w:pPr>
            <w:r>
              <w:t>25%</w:t>
            </w:r>
          </w:p>
        </w:tc>
      </w:tr>
    </w:tbl>
    <w:p w14:paraId="55FF0CCB" w14:textId="77777777" w:rsidR="004E333F" w:rsidRPr="00A94906" w:rsidRDefault="004E333F" w:rsidP="004E333F">
      <w:pPr>
        <w:pStyle w:val="ProductList-Body"/>
        <w:spacing w:after="40"/>
      </w:pPr>
    </w:p>
    <w:p w14:paraId="349AB764" w14:textId="77777777" w:rsidR="004E333F" w:rsidRPr="00A94906" w:rsidRDefault="004E333F" w:rsidP="004E333F">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bookmarkStart w:id="210" w:name="MultiFactorAuthenticationService"/>
    <w:bookmarkStart w:id="211" w:name="_Toc461003311"/>
    <w:p w14:paraId="30EB0B6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37D87D5" w14:textId="77777777" w:rsidR="004E333F" w:rsidRPr="00A94906" w:rsidRDefault="004E333F" w:rsidP="004E333F">
      <w:pPr>
        <w:pStyle w:val="ProductList-Offering2Heading"/>
        <w:tabs>
          <w:tab w:val="clear" w:pos="360"/>
          <w:tab w:val="clear" w:pos="720"/>
          <w:tab w:val="clear" w:pos="1080"/>
        </w:tabs>
        <w:outlineLvl w:val="2"/>
      </w:pPr>
      <w:bookmarkStart w:id="212" w:name="_Toc478478444"/>
      <w:r>
        <w:t>Serviço de Autenticação Multifator</w:t>
      </w:r>
      <w:bookmarkEnd w:id="210"/>
      <w:bookmarkEnd w:id="211"/>
      <w:bookmarkEnd w:id="212"/>
    </w:p>
    <w:p w14:paraId="21D0BE89" w14:textId="77777777" w:rsidR="004E333F" w:rsidRPr="00A94906" w:rsidRDefault="004E333F" w:rsidP="004E333F">
      <w:pPr>
        <w:pStyle w:val="ProductList-Body"/>
      </w:pPr>
      <w:r>
        <w:rPr>
          <w:b/>
          <w:color w:val="00188F"/>
        </w:rPr>
        <w:t>Definições Adicionais</w:t>
      </w:r>
      <w:r w:rsidRPr="000546AF">
        <w:rPr>
          <w:b/>
          <w:bCs/>
        </w:rPr>
        <w:t>:</w:t>
      </w:r>
    </w:p>
    <w:p w14:paraId="602A6489" w14:textId="77777777" w:rsidR="004E333F" w:rsidRPr="00A94906" w:rsidRDefault="004E333F" w:rsidP="004E333F">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555FC2A5" w14:textId="77777777" w:rsidR="004E333F" w:rsidRPr="00A94906" w:rsidRDefault="004E333F" w:rsidP="004E333F">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5BB1CD7" w14:textId="77777777" w:rsidR="004E333F" w:rsidRPr="00A94906" w:rsidRDefault="004E333F" w:rsidP="004E333F">
      <w:pPr>
        <w:pStyle w:val="ProductList-Body"/>
      </w:pPr>
    </w:p>
    <w:p w14:paraId="064E4956" w14:textId="77777777" w:rsidR="004E333F" w:rsidRPr="00A94906" w:rsidRDefault="004E333F" w:rsidP="004E333F">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4602AEF" w14:textId="77777777" w:rsidR="004E333F" w:rsidRPr="00A94906" w:rsidRDefault="004E333F" w:rsidP="004E333F">
      <w:pPr>
        <w:pStyle w:val="ProductList-Body"/>
      </w:pPr>
    </w:p>
    <w:p w14:paraId="785BB94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1DF2025" w14:textId="77777777" w:rsidR="004E333F" w:rsidRDefault="004E333F" w:rsidP="004E333F">
      <w:pPr>
        <w:pStyle w:val="ProductList-Body"/>
      </w:pPr>
    </w:p>
    <w:p w14:paraId="17E11F5C" w14:textId="77777777" w:rsidR="004E333F" w:rsidRPr="00A94906" w:rsidRDefault="003D0F5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327CBFE6"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B1AAB2B" w14:textId="77777777" w:rsidTr="00313CD0">
        <w:trPr>
          <w:tblHeader/>
        </w:trPr>
        <w:tc>
          <w:tcPr>
            <w:tcW w:w="5400" w:type="dxa"/>
            <w:shd w:val="clear" w:color="auto" w:fill="0072C6"/>
          </w:tcPr>
          <w:p w14:paraId="76DAAC39"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E0676"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73B6F5E8" w14:textId="77777777" w:rsidTr="00313CD0">
        <w:tc>
          <w:tcPr>
            <w:tcW w:w="5400" w:type="dxa"/>
          </w:tcPr>
          <w:p w14:paraId="09256358" w14:textId="77777777" w:rsidR="004E333F" w:rsidRPr="0076238C" w:rsidRDefault="004E333F" w:rsidP="00313CD0">
            <w:pPr>
              <w:pStyle w:val="ProductList-OfferingBody"/>
              <w:jc w:val="center"/>
            </w:pPr>
            <w:r>
              <w:t>&lt; 99,9%</w:t>
            </w:r>
          </w:p>
        </w:tc>
        <w:tc>
          <w:tcPr>
            <w:tcW w:w="5400" w:type="dxa"/>
          </w:tcPr>
          <w:p w14:paraId="7A60EED2" w14:textId="77777777" w:rsidR="004E333F" w:rsidRPr="0076238C" w:rsidRDefault="004E333F" w:rsidP="00313CD0">
            <w:pPr>
              <w:pStyle w:val="ProductList-OfferingBody"/>
              <w:jc w:val="center"/>
            </w:pPr>
            <w:r>
              <w:t>10%</w:t>
            </w:r>
          </w:p>
        </w:tc>
      </w:tr>
      <w:tr w:rsidR="004E333F" w:rsidRPr="009D0B2F" w14:paraId="1FFF0BCA" w14:textId="77777777" w:rsidTr="00313CD0">
        <w:tc>
          <w:tcPr>
            <w:tcW w:w="5400" w:type="dxa"/>
          </w:tcPr>
          <w:p w14:paraId="4D04BCCB" w14:textId="77777777" w:rsidR="004E333F" w:rsidRPr="0076238C" w:rsidRDefault="004E333F" w:rsidP="00313CD0">
            <w:pPr>
              <w:pStyle w:val="ProductList-OfferingBody"/>
              <w:jc w:val="center"/>
            </w:pPr>
            <w:r>
              <w:t>&lt; 99%</w:t>
            </w:r>
          </w:p>
        </w:tc>
        <w:tc>
          <w:tcPr>
            <w:tcW w:w="5400" w:type="dxa"/>
          </w:tcPr>
          <w:p w14:paraId="49CB86CC" w14:textId="77777777" w:rsidR="004E333F" w:rsidRPr="0076238C" w:rsidRDefault="004E333F" w:rsidP="00313CD0">
            <w:pPr>
              <w:pStyle w:val="ProductList-OfferingBody"/>
              <w:jc w:val="center"/>
            </w:pPr>
            <w:r>
              <w:t>25%</w:t>
            </w:r>
          </w:p>
        </w:tc>
      </w:tr>
    </w:tbl>
    <w:bookmarkStart w:id="213" w:name="AzureSiteRecoveryService_OnPremtoAzure"/>
    <w:bookmarkStart w:id="214" w:name="_Toc461003312"/>
    <w:p w14:paraId="65B50A8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15" w:name="_Toc478478445"/>
      <w:r>
        <w:t>Serviço de Recuperação de Site do Azure - No Local para o Azure</w:t>
      </w:r>
      <w:bookmarkEnd w:id="213"/>
      <w:bookmarkEnd w:id="214"/>
      <w:bookmarkEnd w:id="215"/>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498035CA" w14:textId="77777777" w:rsidR="004E333F" w:rsidRPr="00A94906" w:rsidRDefault="004E333F" w:rsidP="004E333F">
      <w:pPr>
        <w:pStyle w:val="ProductList-Body"/>
      </w:pPr>
      <w:r>
        <w:rPr>
          <w:b/>
          <w:color w:val="00188F"/>
        </w:rPr>
        <w:t>Objetivo de Tempo de Recuperação Mensal</w:t>
      </w:r>
      <w:r w:rsidRPr="000546AF">
        <w:rPr>
          <w:b/>
          <w:bCs/>
        </w:rPr>
        <w:t>:</w:t>
      </w:r>
      <w:r>
        <w:t xml:space="preserve"> 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 Será adicionada uma hora ao Objetivo de Tempo de Recuperação mensal para cada 25 GB adicionais além do tamanho da Instância Protegida de 100 GB inicial.</w:t>
      </w:r>
    </w:p>
    <w:p w14:paraId="569C513C" w14:textId="77777777" w:rsidR="004E333F" w:rsidRPr="00A94906" w:rsidRDefault="004E333F" w:rsidP="004E333F">
      <w:pPr>
        <w:pStyle w:val="ProductList-Body"/>
      </w:pPr>
    </w:p>
    <w:p w14:paraId="45E5563E" w14:textId="77777777" w:rsidR="004E333F" w:rsidRPr="00A94906" w:rsidRDefault="004E333F" w:rsidP="00B04789">
      <w:pPr>
        <w:pStyle w:val="ProductList-Body"/>
        <w:keepNext/>
      </w:pPr>
      <w:r>
        <w:rPr>
          <w:b/>
          <w:color w:val="00188F"/>
        </w:rPr>
        <w:t>Crédito de Serviço (Considerando 100 GB de Instância Protegida ou menos)</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E333F" w:rsidRPr="009D0B2F" w14:paraId="32A4A07D" w14:textId="77777777" w:rsidTr="00313CD0">
        <w:trPr>
          <w:tblHeader/>
        </w:trPr>
        <w:tc>
          <w:tcPr>
            <w:tcW w:w="3600" w:type="dxa"/>
            <w:shd w:val="clear" w:color="auto" w:fill="0072C6"/>
          </w:tcPr>
          <w:p w14:paraId="0A2A7480" w14:textId="77777777" w:rsidR="004E333F" w:rsidRPr="001A0074" w:rsidRDefault="004E333F" w:rsidP="00313CD0">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19C3FC2A" w14:textId="77777777" w:rsidR="004E333F" w:rsidRPr="001A0074" w:rsidRDefault="004E333F" w:rsidP="00313CD0">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0EAD8A70" w14:textId="77777777" w:rsidR="004E333F"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C16696D" w14:textId="77777777" w:rsidTr="00313CD0">
        <w:trPr>
          <w:trHeight w:val="144"/>
        </w:trPr>
        <w:tc>
          <w:tcPr>
            <w:tcW w:w="3600" w:type="dxa"/>
          </w:tcPr>
          <w:p w14:paraId="70AD9EEB" w14:textId="77777777" w:rsidR="004E333F" w:rsidRPr="00FB2E57" w:rsidRDefault="004E333F" w:rsidP="00313CD0">
            <w:pPr>
              <w:pStyle w:val="ProductList-OfferingBody"/>
              <w:jc w:val="center"/>
            </w:pPr>
            <w:r>
              <w:t>Descriptografado</w:t>
            </w:r>
          </w:p>
        </w:tc>
        <w:tc>
          <w:tcPr>
            <w:tcW w:w="3600" w:type="dxa"/>
          </w:tcPr>
          <w:p w14:paraId="4FB69076" w14:textId="77777777" w:rsidR="004E333F" w:rsidRPr="00FB2E57" w:rsidRDefault="004E333F" w:rsidP="00313CD0">
            <w:pPr>
              <w:pStyle w:val="ProductList-OfferingBody"/>
              <w:jc w:val="center"/>
            </w:pPr>
            <w:r>
              <w:t>&gt; 4 horas</w:t>
            </w:r>
          </w:p>
        </w:tc>
        <w:tc>
          <w:tcPr>
            <w:tcW w:w="3600" w:type="dxa"/>
          </w:tcPr>
          <w:p w14:paraId="29D0D8B5" w14:textId="77777777" w:rsidR="004E333F" w:rsidRPr="00FB2E57" w:rsidRDefault="004E333F" w:rsidP="00313CD0">
            <w:pPr>
              <w:pStyle w:val="ProductList-OfferingBody"/>
              <w:jc w:val="center"/>
            </w:pPr>
            <w:r>
              <w:t>100%</w:t>
            </w:r>
          </w:p>
        </w:tc>
      </w:tr>
      <w:tr w:rsidR="004E333F" w:rsidRPr="009D0B2F" w14:paraId="32DF8092" w14:textId="77777777" w:rsidTr="00313CD0">
        <w:trPr>
          <w:trHeight w:val="144"/>
        </w:trPr>
        <w:tc>
          <w:tcPr>
            <w:tcW w:w="3600" w:type="dxa"/>
          </w:tcPr>
          <w:p w14:paraId="12D753FD" w14:textId="77777777" w:rsidR="004E333F" w:rsidRPr="00FB2E57" w:rsidRDefault="004E333F" w:rsidP="00313CD0">
            <w:pPr>
              <w:pStyle w:val="ProductList-OfferingBody"/>
              <w:jc w:val="center"/>
            </w:pPr>
            <w:r>
              <w:t>Criptografado</w:t>
            </w:r>
          </w:p>
        </w:tc>
        <w:tc>
          <w:tcPr>
            <w:tcW w:w="3600" w:type="dxa"/>
          </w:tcPr>
          <w:p w14:paraId="69BDDF22" w14:textId="77777777" w:rsidR="004E333F" w:rsidRPr="00FB2E57" w:rsidRDefault="004E333F" w:rsidP="00313CD0">
            <w:pPr>
              <w:pStyle w:val="ProductList-OfferingBody"/>
              <w:jc w:val="center"/>
            </w:pPr>
            <w:r>
              <w:t>&gt; 6 horas</w:t>
            </w:r>
          </w:p>
        </w:tc>
        <w:tc>
          <w:tcPr>
            <w:tcW w:w="3600" w:type="dxa"/>
          </w:tcPr>
          <w:p w14:paraId="34260D78" w14:textId="77777777" w:rsidR="004E333F" w:rsidRPr="00FB2E57" w:rsidRDefault="004E333F" w:rsidP="00313CD0">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16"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17" w:name="_Toc478478446"/>
      <w:r>
        <w:t>Serviço de Recuperação do Site do Azure - No Local para o Local</w:t>
      </w:r>
      <w:bookmarkEnd w:id="216"/>
      <w:bookmarkEnd w:id="217"/>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67256030" w14:textId="77777777" w:rsidR="004E333F" w:rsidRPr="00A94906" w:rsidRDefault="004E333F" w:rsidP="004E333F">
      <w:pPr>
        <w:pStyle w:val="ProductList-Body"/>
      </w:pPr>
      <w:r>
        <w:rPr>
          <w:b/>
          <w:color w:val="00188F"/>
        </w:rPr>
        <w:t>Tempo de Inatividade</w:t>
      </w:r>
      <w:r w:rsidRPr="000546AF">
        <w:rPr>
          <w:b/>
          <w:bCs/>
        </w:rPr>
        <w:t>:</w:t>
      </w:r>
      <w:r>
        <w:t xml:space="preserve">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3D0F5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18" w:name="StorSimple"/>
    <w:bookmarkStart w:id="219"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554334" w14:textId="77777777" w:rsidR="004E333F" w:rsidRPr="00A94906" w:rsidRDefault="004E333F" w:rsidP="004E333F">
      <w:pPr>
        <w:pStyle w:val="ProductList-Offering2Heading"/>
        <w:tabs>
          <w:tab w:val="clear" w:pos="360"/>
          <w:tab w:val="clear" w:pos="720"/>
          <w:tab w:val="clear" w:pos="1080"/>
        </w:tabs>
        <w:outlineLvl w:val="2"/>
      </w:pPr>
      <w:bookmarkStart w:id="220" w:name="_Toc478478447"/>
      <w:r>
        <w:t>Serviço StorSimple</w:t>
      </w:r>
      <w:bookmarkEnd w:id="218"/>
      <w:bookmarkEnd w:id="219"/>
      <w:bookmarkEnd w:id="220"/>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3D0F5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21" w:name="_Toc478478448"/>
      <w:r>
        <w:t>Outros Serviços Online</w:t>
      </w:r>
      <w:bookmarkEnd w:id="221"/>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22" w:name="_Toc478478449"/>
      <w:r>
        <w:t>Bing Maps Enterprise Platform</w:t>
      </w:r>
      <w:bookmarkEnd w:id="222"/>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3D0F55"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23"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24" w:name="_Toc478478450"/>
      <w:r>
        <w:t>Gerenciamento de Ativos Móveis do Bing Mapas</w:t>
      </w:r>
      <w:bookmarkEnd w:id="223"/>
      <w:bookmarkEnd w:id="224"/>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3D0F55"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25" w:name="_Toc463347210"/>
    <w:bookmarkStart w:id="226" w:name="Intune"/>
    <w:bookmarkStart w:id="227" w:name="_Toc461003318"/>
    <w:bookmarkStart w:id="228" w:name="_Toc457812889"/>
    <w:bookmarkStart w:id="229"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DF32B81" w14:textId="77777777" w:rsidR="0071694E" w:rsidRPr="00C84C65" w:rsidRDefault="0071694E" w:rsidP="0071694E">
      <w:pPr>
        <w:pStyle w:val="ProductList-Offering2Heading"/>
        <w:tabs>
          <w:tab w:val="clear" w:pos="360"/>
          <w:tab w:val="clear" w:pos="720"/>
          <w:tab w:val="clear" w:pos="1080"/>
        </w:tabs>
        <w:outlineLvl w:val="2"/>
      </w:pPr>
      <w:bookmarkStart w:id="230" w:name="_Toc478478451"/>
      <w:r>
        <w:t>Microsoft Flow</w:t>
      </w:r>
      <w:bookmarkEnd w:id="225"/>
      <w:bookmarkEnd w:id="230"/>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3D0F5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31" w:name="_Toc478478452"/>
      <w:r>
        <w:t>Microsoft Intune</w:t>
      </w:r>
      <w:bookmarkEnd w:id="226"/>
      <w:bookmarkEnd w:id="227"/>
      <w:bookmarkEnd w:id="231"/>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3D0F55"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32"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33" w:name="_Toc478478453"/>
      <w:r>
        <w:t>Microsoft PowerApps</w:t>
      </w:r>
      <w:bookmarkEnd w:id="232"/>
      <w:bookmarkEnd w:id="233"/>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3D0F55"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D6854A2" w14:textId="09C361AF" w:rsidR="00FF240B" w:rsidRPr="00941D54" w:rsidRDefault="00FF240B" w:rsidP="00FF240B">
      <w:pPr>
        <w:pStyle w:val="ProductList-Offering2Heading"/>
        <w:tabs>
          <w:tab w:val="clear" w:pos="360"/>
          <w:tab w:val="clear" w:pos="720"/>
          <w:tab w:val="clear" w:pos="1080"/>
        </w:tabs>
        <w:outlineLvl w:val="2"/>
      </w:pPr>
      <w:bookmarkStart w:id="234" w:name="_Toc478478454"/>
      <w:r>
        <w:t>Minecraft: Education Edition</w:t>
      </w:r>
      <w:bookmarkEnd w:id="228"/>
      <w:bookmarkEnd w:id="234"/>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3D0F55"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35" w:name="_Toc478478455"/>
      <w:r>
        <w:t>Power BI Embedded</w:t>
      </w:r>
      <w:bookmarkEnd w:id="229"/>
      <w:bookmarkEnd w:id="235"/>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3D0F55"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236" w:name="_Toc478478456"/>
      <w:r>
        <w:t xml:space="preserve">Power BI </w:t>
      </w:r>
      <w:r w:rsidR="00D306F0">
        <w:t>Pro</w:t>
      </w:r>
      <w:bookmarkEnd w:id="236"/>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3D0F5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37" w:name="_Toc478478457"/>
      <w:r>
        <w:t>Translator API</w:t>
      </w:r>
      <w:bookmarkEnd w:id="237"/>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3D0F55"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38" w:name="_Toc457821597"/>
    <w:bookmarkStart w:id="239" w:name="_Toc465333785"/>
    <w:bookmarkStart w:id="240"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41" w:name="_Toc478478458"/>
      <w:r>
        <w:t>Sistema Operacional Windows Desktop</w:t>
      </w:r>
      <w:bookmarkEnd w:id="238"/>
      <w:bookmarkEnd w:id="239"/>
      <w:bookmarkEnd w:id="240"/>
      <w:bookmarkEnd w:id="241"/>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3D0F55"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16731999" w14:textId="77777777" w:rsidR="00141DA7" w:rsidRPr="00FB368F" w:rsidRDefault="003D0F55"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2" w:name="AppendixA"/>
      <w:bookmarkStart w:id="243" w:name="_Toc478478459"/>
      <w:r>
        <w:t>Apêndice A</w:t>
      </w:r>
      <w:bookmarkEnd w:id="242"/>
      <w:r>
        <w:t xml:space="preserve"> - Compromisso de Níveis de Serviço para Detecção e Bloqueio de Vírus, Eficácia do Spam ou Falso-Positivo</w:t>
      </w:r>
      <w:bookmarkEnd w:id="243"/>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4" w:name="AppendixB"/>
      <w:bookmarkStart w:id="245" w:name="_Toc478478460"/>
      <w:r>
        <w:t>Apêndice B</w:t>
      </w:r>
      <w:bookmarkEnd w:id="244"/>
      <w:r>
        <w:t xml:space="preserve"> - Compromisso de Nível de Serviço para Tempo de Atividade e Entrega de Emails</w:t>
      </w:r>
      <w:bookmarkEnd w:id="245"/>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8B673" w14:textId="77777777" w:rsidR="002C5993" w:rsidRDefault="002C5993" w:rsidP="009A573F">
      <w:pPr>
        <w:spacing w:after="0" w:line="240" w:lineRule="auto"/>
      </w:pPr>
      <w:r>
        <w:separator/>
      </w:r>
    </w:p>
  </w:endnote>
  <w:endnote w:type="continuationSeparator" w:id="0">
    <w:p w14:paraId="09EB4232" w14:textId="77777777" w:rsidR="002C5993" w:rsidRDefault="002C5993" w:rsidP="009A573F">
      <w:pPr>
        <w:spacing w:after="0" w:line="240" w:lineRule="auto"/>
      </w:pPr>
      <w:r>
        <w:continuationSeparator/>
      </w:r>
    </w:p>
  </w:endnote>
  <w:endnote w:type="continuationNotice" w:id="1">
    <w:p w14:paraId="26D913C5" w14:textId="77777777" w:rsidR="002C5993" w:rsidRDefault="002C5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3D0F55"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3D0F55"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3D0F55"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3D0F55"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3D0F55"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3D0F5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3D0F55"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3D0F55"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3D0F55"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3D0F55"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3D0F55"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3D0F55"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3D0F55"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3D0F55"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3D0F55"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3D0F55"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3D0F55"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3D0F55"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3D0F55"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3D0F55"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3D0F55"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3D0F55"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3D0F55"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3D0F5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3D0F55"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3D0F55"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3D0F55"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3D0F55"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3D0F55"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3D0F55"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3D0F55"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A8A9" w14:textId="77777777" w:rsidR="002C5993" w:rsidRDefault="002C5993" w:rsidP="009A573F">
      <w:pPr>
        <w:spacing w:after="0" w:line="240" w:lineRule="auto"/>
      </w:pPr>
      <w:r>
        <w:separator/>
      </w:r>
    </w:p>
  </w:footnote>
  <w:footnote w:type="continuationSeparator" w:id="0">
    <w:p w14:paraId="2271656C" w14:textId="77777777" w:rsidR="002C5993" w:rsidRDefault="002C5993" w:rsidP="009A573F">
      <w:pPr>
        <w:spacing w:after="0" w:line="240" w:lineRule="auto"/>
      </w:pPr>
      <w:r>
        <w:continuationSeparator/>
      </w:r>
    </w:p>
  </w:footnote>
  <w:footnote w:type="continuationNotice" w:id="1">
    <w:p w14:paraId="5E0A64EC" w14:textId="77777777" w:rsidR="002C5993" w:rsidRDefault="002C59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194F17FF" w:rsidR="00313CD0" w:rsidRPr="00DC2685" w:rsidRDefault="003D0F55"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313CD0" w:rsidRPr="00313CD0">
              <w:rPr>
                <w:sz w:val="16"/>
                <w:szCs w:val="16"/>
              </w:rPr>
              <w:t xml:space="preserve">15° de março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22</w:t>
            </w:r>
            <w:r w:rsidR="00313CD0">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8FB48B6" w:rsidR="00313CD0" w:rsidRPr="00DC2685" w:rsidRDefault="003D0F55"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313CD0" w:rsidRPr="00313CD0">
          <w:rPr>
            <w:sz w:val="16"/>
            <w:szCs w:val="16"/>
          </w:rPr>
          <w:t xml:space="preserve">15° de março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kJwKx+SzdwQ5USaJ9ZVQbTo3JTKSCOXYhFMASnLh0nfPHYLdW8DwQe2TP8SQfl8+ISp8Aq9Gurlj5iKL5cnFg==" w:salt="wyuiMmwRmi4XOdeWXIeOJ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65"/>
    <w:rsid w:val="00370FE6"/>
    <w:rsid w:val="00371CE9"/>
    <w:rsid w:val="00372FEC"/>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0F55"/>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C9AFE-68FC-4A85-A51C-B8C60CCC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26827</Words>
  <Characters>152920</Characters>
  <Application>Microsoft Office Word</Application>
  <DocSecurity>8</DocSecurity>
  <Lines>1274</Lines>
  <Paragraphs>358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2017-03-29T17:54:00Z</dcterms:created>
  <dcterms:modified xsi:type="dcterms:W3CDTF">2017-03-29T17:54:00Z</dcterms:modified>
</cp:coreProperties>
</file>